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5AD" w:rsidRDefault="00BD440E" w:rsidP="00BD440E">
      <w:pPr>
        <w:jc w:val="right"/>
        <w:rPr>
          <w:rFonts w:ascii="Times New Roman" w:hAnsi="Times New Roman" w:cs="Times New Roman"/>
          <w:sz w:val="12"/>
          <w:szCs w:val="12"/>
          <w:lang w:val="it-IT"/>
        </w:rPr>
      </w:pPr>
      <w:r w:rsidRPr="00227248">
        <w:rPr>
          <w:rFonts w:ascii="Times New Roman" w:hAnsi="Times New Roman" w:cs="Times New Roman"/>
          <w:sz w:val="12"/>
          <w:szCs w:val="12"/>
          <w:lang w:val="it-IT"/>
        </w:rPr>
        <w:t xml:space="preserve">Allegato </w:t>
      </w:r>
    </w:p>
    <w:p w:rsidR="00BD440E" w:rsidRPr="00227248" w:rsidRDefault="00BD440E" w:rsidP="00BD440E">
      <w:pPr>
        <w:jc w:val="right"/>
        <w:rPr>
          <w:rFonts w:ascii="Times New Roman" w:hAnsi="Times New Roman" w:cs="Times New Roman"/>
          <w:sz w:val="12"/>
          <w:szCs w:val="12"/>
          <w:lang w:val="it-IT"/>
        </w:rPr>
      </w:pPr>
      <w:r w:rsidRPr="00227248">
        <w:rPr>
          <w:rFonts w:ascii="Times New Roman" w:hAnsi="Times New Roman" w:cs="Times New Roman"/>
          <w:sz w:val="12"/>
          <w:szCs w:val="12"/>
          <w:lang w:val="it-IT"/>
        </w:rPr>
        <w:t>Massimo Pinaffo</w:t>
      </w:r>
    </w:p>
    <w:p w:rsidR="00BD440E" w:rsidRPr="00227248" w:rsidRDefault="00BD440E" w:rsidP="00BD440E">
      <w:pPr>
        <w:jc w:val="right"/>
        <w:rPr>
          <w:rFonts w:ascii="Times New Roman" w:hAnsi="Times New Roman" w:cs="Times New Roman"/>
          <w:sz w:val="12"/>
          <w:szCs w:val="12"/>
          <w:lang w:val="it-IT"/>
        </w:rPr>
      </w:pPr>
      <w:r w:rsidRPr="00227248">
        <w:rPr>
          <w:rFonts w:ascii="Times New Roman" w:hAnsi="Times New Roman" w:cs="Times New Roman"/>
          <w:sz w:val="12"/>
          <w:szCs w:val="12"/>
          <w:lang w:val="it-IT"/>
        </w:rPr>
        <w:t>Documento firmato digitalmente</w:t>
      </w:r>
    </w:p>
    <w:p w:rsidR="00BD440E" w:rsidRPr="00227248" w:rsidRDefault="00BD440E" w:rsidP="00BD440E">
      <w:pPr>
        <w:jc w:val="right"/>
        <w:rPr>
          <w:rFonts w:ascii="Times New Roman" w:eastAsia="Batang" w:hAnsi="Times New Roman" w:cs="Times New Roman"/>
          <w:sz w:val="24"/>
          <w:szCs w:val="24"/>
          <w:lang w:val="it-IT"/>
        </w:rPr>
      </w:pPr>
    </w:p>
    <w:p w:rsidR="00BD440E" w:rsidRPr="00227248" w:rsidRDefault="00BD440E" w:rsidP="00BD440E">
      <w:pPr>
        <w:jc w:val="center"/>
        <w:rPr>
          <w:rFonts w:ascii="Times New Roman" w:eastAsia="Batang" w:hAnsi="Times New Roman" w:cs="Times New Roman"/>
          <w:sz w:val="36"/>
          <w:szCs w:val="36"/>
          <w:lang w:val="it-IT"/>
        </w:rPr>
      </w:pPr>
      <w:r w:rsidRPr="00227248">
        <w:rPr>
          <w:rFonts w:ascii="Times New Roman" w:eastAsia="Batang" w:hAnsi="Times New Roman" w:cs="Times New Roman"/>
          <w:sz w:val="36"/>
          <w:szCs w:val="36"/>
          <w:lang w:val="it-IT"/>
        </w:rPr>
        <w:t>Comune di Arcugnano</w:t>
      </w:r>
    </w:p>
    <w:p w:rsidR="00BD440E" w:rsidRPr="00227248" w:rsidRDefault="00BD440E" w:rsidP="00BD440E">
      <w:pPr>
        <w:jc w:val="center"/>
        <w:rPr>
          <w:rFonts w:ascii="Times New Roman" w:eastAsia="Batang" w:hAnsi="Times New Roman" w:cs="Times New Roman"/>
          <w:sz w:val="36"/>
          <w:szCs w:val="36"/>
          <w:lang w:val="it-IT"/>
        </w:rPr>
      </w:pPr>
      <w:r w:rsidRPr="00227248">
        <w:rPr>
          <w:rFonts w:ascii="Times New Roman" w:eastAsia="Batang" w:hAnsi="Times New Roman" w:cs="Times New Roman"/>
          <w:sz w:val="36"/>
          <w:szCs w:val="36"/>
          <w:lang w:val="it-IT"/>
        </w:rPr>
        <w:t>Provincia di Vicenza</w:t>
      </w:r>
    </w:p>
    <w:p w:rsidR="00BD440E" w:rsidRPr="00227248" w:rsidRDefault="00BD440E" w:rsidP="00BD440E">
      <w:pPr>
        <w:jc w:val="center"/>
        <w:rPr>
          <w:rFonts w:ascii="Times New Roman" w:eastAsia="Batang" w:hAnsi="Times New Roman" w:cs="Times New Roman"/>
          <w:sz w:val="24"/>
          <w:szCs w:val="24"/>
          <w:lang w:val="it-IT"/>
        </w:rPr>
      </w:pPr>
    </w:p>
    <w:p w:rsidR="00BD440E" w:rsidRPr="00227248" w:rsidRDefault="00BD440E" w:rsidP="00BD440E">
      <w:pPr>
        <w:jc w:val="center"/>
        <w:rPr>
          <w:rFonts w:ascii="Times New Roman" w:eastAsia="Batang" w:hAnsi="Times New Roman" w:cs="Times New Roman"/>
          <w:sz w:val="24"/>
          <w:szCs w:val="24"/>
          <w:lang w:val="it-IT"/>
        </w:rPr>
      </w:pPr>
      <w:r w:rsidRPr="00227248">
        <w:rPr>
          <w:rFonts w:ascii="Times New Roman" w:eastAsia="Times New Roman" w:hAnsi="Times New Roman" w:cs="Times New Roman"/>
          <w:noProof/>
          <w:sz w:val="24"/>
          <w:szCs w:val="24"/>
          <w:lang w:val="it-IT" w:eastAsia="it-IT"/>
        </w:rPr>
        <w:drawing>
          <wp:anchor distT="0" distB="0" distL="114300" distR="114300" simplePos="0" relativeHeight="251657216" behindDoc="0" locked="0" layoutInCell="1" allowOverlap="1">
            <wp:simplePos x="0" y="0"/>
            <wp:positionH relativeFrom="column">
              <wp:posOffset>571500</wp:posOffset>
            </wp:positionH>
            <wp:positionV relativeFrom="paragraph">
              <wp:posOffset>-524510</wp:posOffset>
            </wp:positionV>
            <wp:extent cx="746760" cy="1097280"/>
            <wp:effectExtent l="19050" t="0" r="0" b="0"/>
            <wp:wrapNone/>
            <wp:docPr id="3" name="Immagine 3" descr="logo comune arcugna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comune arcugnano1"/>
                    <pic:cNvPicPr>
                      <a:picLocks noChangeAspect="1" noChangeArrowheads="1"/>
                    </pic:cNvPicPr>
                  </pic:nvPicPr>
                  <pic:blipFill>
                    <a:blip r:embed="rId5" cstate="print"/>
                    <a:srcRect/>
                    <a:stretch>
                      <a:fillRect/>
                    </a:stretch>
                  </pic:blipFill>
                  <pic:spPr bwMode="auto">
                    <a:xfrm>
                      <a:off x="0" y="0"/>
                      <a:ext cx="746760" cy="1097280"/>
                    </a:xfrm>
                    <a:prstGeom prst="rect">
                      <a:avLst/>
                    </a:prstGeom>
                    <a:noFill/>
                  </pic:spPr>
                </pic:pic>
              </a:graphicData>
            </a:graphic>
          </wp:anchor>
        </w:drawing>
      </w:r>
      <w:r w:rsidR="00213D70" w:rsidRPr="00213D70">
        <w:rPr>
          <w:rFonts w:ascii="Times New Roman" w:eastAsia="Times New Roman" w:hAnsi="Times New Roman" w:cs="Times New Roman"/>
          <w:sz w:val="24"/>
          <w:szCs w:val="24"/>
        </w:rPr>
        <w:pict>
          <v:line id="_x0000_s1026" style="position:absolute;left:0;text-align:left;z-index:251658240;mso-position-horizontal:center;mso-position-horizontal-relative:text;mso-position-vertical-relative:text" from="0,2pt" to="111.95pt,2pt" strokeweight=".25pt">
            <w10:wrap type="topAndBottom"/>
          </v:line>
        </w:pict>
      </w:r>
    </w:p>
    <w:p w:rsidR="00BD440E" w:rsidRPr="00227248" w:rsidRDefault="00BD440E" w:rsidP="00BD440E">
      <w:pPr>
        <w:jc w:val="center"/>
        <w:rPr>
          <w:rFonts w:ascii="Times New Roman" w:eastAsia="Batang" w:hAnsi="Times New Roman" w:cs="Times New Roman"/>
          <w:sz w:val="24"/>
          <w:szCs w:val="24"/>
          <w:lang w:val="it-IT"/>
        </w:rPr>
      </w:pPr>
    </w:p>
    <w:p w:rsidR="00BD440E" w:rsidRPr="00227248" w:rsidRDefault="00BD440E" w:rsidP="00BD440E">
      <w:pPr>
        <w:pStyle w:val="Intestazione"/>
        <w:rPr>
          <w:szCs w:val="24"/>
        </w:rPr>
      </w:pPr>
    </w:p>
    <w:p w:rsidR="00BD440E" w:rsidRPr="00227248" w:rsidRDefault="00BD440E" w:rsidP="00BD440E">
      <w:pPr>
        <w:pStyle w:val="Titolo"/>
        <w:rPr>
          <w:rFonts w:ascii="Times New Roman" w:hAnsi="Times New Roman" w:cs="Times New Roman"/>
          <w:spacing w:val="0"/>
          <w:sz w:val="24"/>
          <w:szCs w:val="24"/>
          <w:lang w:val="it-IT"/>
        </w:rPr>
      </w:pPr>
    </w:p>
    <w:p w:rsidR="00BD440E" w:rsidRPr="00227248" w:rsidRDefault="00BD440E" w:rsidP="00BD440E">
      <w:pPr>
        <w:pStyle w:val="Titolo"/>
        <w:rPr>
          <w:rFonts w:ascii="Times New Roman" w:hAnsi="Times New Roman" w:cs="Times New Roman"/>
          <w:b/>
          <w:spacing w:val="0"/>
          <w:sz w:val="24"/>
          <w:szCs w:val="24"/>
          <w:lang w:val="it-IT"/>
        </w:rPr>
      </w:pPr>
    </w:p>
    <w:p w:rsidR="00BD440E" w:rsidRPr="00227248" w:rsidRDefault="00BD440E" w:rsidP="00BD440E">
      <w:pPr>
        <w:pStyle w:val="Titolo"/>
        <w:rPr>
          <w:rFonts w:ascii="Times New Roman" w:hAnsi="Times New Roman" w:cs="Times New Roman"/>
          <w:b/>
          <w:spacing w:val="0"/>
          <w:sz w:val="24"/>
          <w:szCs w:val="24"/>
          <w:lang w:val="it-IT"/>
        </w:rPr>
      </w:pPr>
      <w:r w:rsidRPr="00227248">
        <w:rPr>
          <w:rFonts w:ascii="Times New Roman" w:hAnsi="Times New Roman" w:cs="Times New Roman"/>
          <w:b/>
          <w:spacing w:val="0"/>
          <w:sz w:val="24"/>
          <w:szCs w:val="24"/>
          <w:lang w:val="it-IT"/>
        </w:rPr>
        <w:t xml:space="preserve">Arcugnano, 31.12.2024 </w:t>
      </w:r>
    </w:p>
    <w:p w:rsidR="00BD440E" w:rsidRPr="00227248" w:rsidRDefault="00BD440E" w:rsidP="00BD440E">
      <w:pPr>
        <w:pStyle w:val="Default"/>
        <w:jc w:val="center"/>
        <w:rPr>
          <w:rFonts w:ascii="Times New Roman" w:hAnsi="Times New Roman" w:cs="Times New Roman"/>
        </w:rPr>
      </w:pPr>
      <w:r w:rsidRPr="00227248">
        <w:rPr>
          <w:rFonts w:ascii="Times New Roman" w:hAnsi="Times New Roman" w:cs="Times New Roman"/>
          <w:b/>
          <w:bCs/>
        </w:rPr>
        <w:t>SCADENZA PRESENTAZIONE DOMANDE:</w:t>
      </w:r>
      <w:r w:rsidR="00221067">
        <w:rPr>
          <w:rFonts w:ascii="Times New Roman" w:hAnsi="Times New Roman" w:cs="Times New Roman"/>
          <w:b/>
          <w:bCs/>
        </w:rPr>
        <w:t xml:space="preserve"> 07.02.2025</w:t>
      </w:r>
    </w:p>
    <w:p w:rsidR="00BD440E" w:rsidRPr="00227248" w:rsidRDefault="00BD440E" w:rsidP="00BD440E">
      <w:pPr>
        <w:pStyle w:val="Titolo"/>
        <w:jc w:val="right"/>
        <w:rPr>
          <w:rFonts w:ascii="Times New Roman" w:hAnsi="Times New Roman" w:cs="Times New Roman"/>
          <w:spacing w:val="0"/>
          <w:sz w:val="24"/>
          <w:szCs w:val="24"/>
          <w:lang w:val="it-IT"/>
        </w:rPr>
      </w:pPr>
    </w:p>
    <w:p w:rsidR="00933BB1" w:rsidRPr="00227248" w:rsidRDefault="00933BB1" w:rsidP="00933BB1">
      <w:pPr>
        <w:rPr>
          <w:rFonts w:ascii="Times New Roman" w:eastAsia="Times New Roman" w:hAnsi="Times New Roman" w:cs="Times New Roman"/>
          <w:sz w:val="24"/>
          <w:szCs w:val="24"/>
          <w:lang w:val="it-IT"/>
        </w:rPr>
      </w:pPr>
    </w:p>
    <w:p w:rsidR="00933BB1" w:rsidRPr="00227248" w:rsidRDefault="00933BB1" w:rsidP="00933BB1">
      <w:pPr>
        <w:spacing w:line="244" w:lineRule="auto"/>
        <w:ind w:right="-7"/>
        <w:jc w:val="both"/>
        <w:rPr>
          <w:rFonts w:ascii="Times New Roman" w:eastAsia="Times New Roman" w:hAnsi="Times New Roman" w:cs="Times New Roman"/>
          <w:sz w:val="24"/>
          <w:szCs w:val="24"/>
        </w:rPr>
      </w:pPr>
      <w:r w:rsidRPr="00227248">
        <w:rPr>
          <w:rFonts w:ascii="Times New Roman" w:hAnsi="Times New Roman" w:cs="Times New Roman"/>
          <w:b/>
          <w:sz w:val="24"/>
          <w:szCs w:val="24"/>
          <w:lang w:val="it-IT"/>
        </w:rPr>
        <w:t xml:space="preserve">AVVISO </w:t>
      </w:r>
      <w:proofErr w:type="spellStart"/>
      <w:r w:rsidRPr="00227248">
        <w:rPr>
          <w:rFonts w:ascii="Times New Roman" w:hAnsi="Times New Roman" w:cs="Times New Roman"/>
          <w:b/>
          <w:sz w:val="24"/>
          <w:szCs w:val="24"/>
          <w:lang w:val="it-IT"/>
        </w:rPr>
        <w:t>DI</w:t>
      </w:r>
      <w:proofErr w:type="spellEnd"/>
      <w:r w:rsidRPr="00227248">
        <w:rPr>
          <w:rFonts w:ascii="Times New Roman" w:hAnsi="Times New Roman" w:cs="Times New Roman"/>
          <w:b/>
          <w:sz w:val="24"/>
          <w:szCs w:val="24"/>
          <w:lang w:val="it-IT"/>
        </w:rPr>
        <w:t xml:space="preserve"> MOBILITÀ VOLONTARIA </w:t>
      </w:r>
      <w:r w:rsidRPr="00227248">
        <w:rPr>
          <w:rFonts w:ascii="Times New Roman" w:hAnsi="Times New Roman" w:cs="Times New Roman"/>
          <w:b/>
          <w:i/>
          <w:sz w:val="24"/>
          <w:szCs w:val="24"/>
          <w:lang w:val="it-IT"/>
        </w:rPr>
        <w:t xml:space="preserve">EX </w:t>
      </w:r>
      <w:r w:rsidRPr="00227248">
        <w:rPr>
          <w:rFonts w:ascii="Times New Roman" w:hAnsi="Times New Roman" w:cs="Times New Roman"/>
          <w:b/>
          <w:sz w:val="24"/>
          <w:szCs w:val="24"/>
          <w:lang w:val="it-IT"/>
        </w:rPr>
        <w:t>ART. 30 DEL D. LGS. N. 165/2001 PER</w:t>
      </w:r>
      <w:r w:rsidRPr="00227248">
        <w:rPr>
          <w:rFonts w:ascii="Times New Roman" w:hAnsi="Times New Roman" w:cs="Times New Roman"/>
          <w:b/>
          <w:w w:val="99"/>
          <w:sz w:val="24"/>
          <w:szCs w:val="24"/>
          <w:lang w:val="it-IT"/>
        </w:rPr>
        <w:t xml:space="preserve"> </w:t>
      </w:r>
      <w:r w:rsidRPr="00227248">
        <w:rPr>
          <w:rFonts w:ascii="Times New Roman" w:hAnsi="Times New Roman" w:cs="Times New Roman"/>
          <w:b/>
          <w:sz w:val="24"/>
          <w:szCs w:val="24"/>
          <w:lang w:val="it-IT"/>
        </w:rPr>
        <w:t>LA COPERTURA DI N. 1 POSTO A TEMPO PIENO ED INDETERMINATO</w:t>
      </w:r>
      <w:r w:rsidRPr="00227248">
        <w:rPr>
          <w:rFonts w:ascii="Times New Roman" w:hAnsi="Times New Roman" w:cs="Times New Roman"/>
          <w:b/>
          <w:w w:val="99"/>
          <w:sz w:val="24"/>
          <w:szCs w:val="24"/>
          <w:lang w:val="it-IT"/>
        </w:rPr>
        <w:t xml:space="preserve"> </w:t>
      </w:r>
      <w:r w:rsidRPr="00227248">
        <w:rPr>
          <w:rFonts w:ascii="Times New Roman" w:hAnsi="Times New Roman" w:cs="Times New Roman"/>
          <w:b/>
          <w:sz w:val="24"/>
          <w:szCs w:val="24"/>
          <w:lang w:val="it-IT"/>
        </w:rPr>
        <w:t xml:space="preserve">ISTRUTTORE AMMINISTRATIVO (EX CAT. </w:t>
      </w:r>
      <w:r w:rsidRPr="00227248">
        <w:rPr>
          <w:rFonts w:ascii="Times New Roman" w:hAnsi="Times New Roman" w:cs="Times New Roman"/>
          <w:b/>
          <w:sz w:val="24"/>
          <w:szCs w:val="24"/>
        </w:rPr>
        <w:t>C)</w:t>
      </w:r>
      <w:r w:rsidR="005B735D" w:rsidRPr="00227248">
        <w:rPr>
          <w:rFonts w:ascii="Times New Roman" w:hAnsi="Times New Roman" w:cs="Times New Roman"/>
          <w:b/>
          <w:sz w:val="24"/>
          <w:szCs w:val="24"/>
        </w:rPr>
        <w:t xml:space="preserve"> PER AREA AMMINISTRATIVA (SERVIZI DEMOGRAFICI)</w:t>
      </w:r>
    </w:p>
    <w:p w:rsidR="00933BB1" w:rsidRPr="00227248" w:rsidRDefault="00933BB1" w:rsidP="00933BB1">
      <w:pPr>
        <w:jc w:val="both"/>
        <w:rPr>
          <w:rFonts w:ascii="Times New Roman" w:hAnsi="Times New Roman" w:cs="Times New Roman"/>
          <w:sz w:val="24"/>
          <w:szCs w:val="24"/>
        </w:rPr>
      </w:pPr>
    </w:p>
    <w:p w:rsidR="00933BB1" w:rsidRPr="00227248" w:rsidRDefault="00933BB1" w:rsidP="00933BB1">
      <w:pPr>
        <w:jc w:val="both"/>
        <w:rPr>
          <w:rFonts w:ascii="Times New Roman" w:hAnsi="Times New Roman" w:cs="Times New Roman"/>
          <w:sz w:val="24"/>
          <w:szCs w:val="24"/>
        </w:rPr>
      </w:pPr>
      <w:r w:rsidRPr="00227248">
        <w:rPr>
          <w:rFonts w:ascii="Times New Roman" w:hAnsi="Times New Roman" w:cs="Times New Roman"/>
          <w:b/>
          <w:sz w:val="24"/>
          <w:szCs w:val="24"/>
        </w:rPr>
        <w:t>Premesso che:</w:t>
      </w:r>
    </w:p>
    <w:p w:rsidR="00933BB1" w:rsidRPr="00227248" w:rsidRDefault="00933BB1" w:rsidP="00933BB1">
      <w:pPr>
        <w:pStyle w:val="Paragrafoelenco"/>
        <w:numPr>
          <w:ilvl w:val="0"/>
          <w:numId w:val="19"/>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 xml:space="preserve">Con deliberazione di C.C. n. </w:t>
      </w:r>
      <w:r w:rsidR="005B735D" w:rsidRPr="00227248">
        <w:rPr>
          <w:rFonts w:ascii="Times New Roman" w:hAnsi="Times New Roman" w:cs="Times New Roman"/>
          <w:color w:val="auto"/>
          <w:sz w:val="24"/>
          <w:szCs w:val="24"/>
          <w:lang w:val="it-IT"/>
        </w:rPr>
        <w:t>54</w:t>
      </w:r>
      <w:r w:rsidRPr="00227248">
        <w:rPr>
          <w:rFonts w:ascii="Times New Roman" w:hAnsi="Times New Roman" w:cs="Times New Roman"/>
          <w:color w:val="auto"/>
          <w:sz w:val="24"/>
          <w:szCs w:val="24"/>
          <w:lang w:val="it-IT"/>
        </w:rPr>
        <w:t xml:space="preserve"> del </w:t>
      </w:r>
      <w:r w:rsidR="005B735D" w:rsidRPr="00227248">
        <w:rPr>
          <w:rFonts w:ascii="Times New Roman" w:hAnsi="Times New Roman" w:cs="Times New Roman"/>
          <w:color w:val="auto"/>
          <w:sz w:val="24"/>
          <w:szCs w:val="24"/>
          <w:lang w:val="it-IT"/>
        </w:rPr>
        <w:t>30.09.2024</w:t>
      </w:r>
      <w:r w:rsidRPr="00227248">
        <w:rPr>
          <w:rFonts w:ascii="Times New Roman" w:hAnsi="Times New Roman" w:cs="Times New Roman"/>
          <w:color w:val="auto"/>
          <w:sz w:val="24"/>
          <w:szCs w:val="24"/>
          <w:lang w:val="it-IT"/>
        </w:rPr>
        <w:t>, esecutiva ai sensi di legge, è stato approvato il DUP anno 2024-2026;</w:t>
      </w:r>
    </w:p>
    <w:p w:rsidR="00933BB1" w:rsidRPr="00227248" w:rsidRDefault="00933BB1" w:rsidP="00933BB1">
      <w:pPr>
        <w:pStyle w:val="Paragrafoelenco"/>
        <w:numPr>
          <w:ilvl w:val="0"/>
          <w:numId w:val="19"/>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 xml:space="preserve">Con deliberazione di C.C. n. </w:t>
      </w:r>
      <w:r w:rsidR="00F452E9" w:rsidRPr="00227248">
        <w:rPr>
          <w:rFonts w:ascii="Times New Roman" w:hAnsi="Times New Roman" w:cs="Times New Roman"/>
          <w:color w:val="auto"/>
          <w:sz w:val="24"/>
          <w:szCs w:val="24"/>
          <w:lang w:val="it-IT"/>
        </w:rPr>
        <w:t xml:space="preserve">5 </w:t>
      </w:r>
      <w:r w:rsidRPr="00227248">
        <w:rPr>
          <w:rFonts w:ascii="Times New Roman" w:hAnsi="Times New Roman" w:cs="Times New Roman"/>
          <w:color w:val="auto"/>
          <w:sz w:val="24"/>
          <w:szCs w:val="24"/>
          <w:lang w:val="it-IT"/>
        </w:rPr>
        <w:t xml:space="preserve">del </w:t>
      </w:r>
      <w:r w:rsidR="00F452E9" w:rsidRPr="00227248">
        <w:rPr>
          <w:rFonts w:ascii="Times New Roman" w:hAnsi="Times New Roman" w:cs="Times New Roman"/>
          <w:color w:val="auto"/>
          <w:sz w:val="24"/>
          <w:szCs w:val="24"/>
          <w:lang w:val="it-IT"/>
        </w:rPr>
        <w:t>16.01.2024</w:t>
      </w:r>
      <w:r w:rsidRPr="00227248">
        <w:rPr>
          <w:rFonts w:ascii="Times New Roman" w:hAnsi="Times New Roman" w:cs="Times New Roman"/>
          <w:color w:val="auto"/>
          <w:sz w:val="24"/>
          <w:szCs w:val="24"/>
          <w:lang w:val="it-IT"/>
        </w:rPr>
        <w:t>, esecutiva ai sensi di legge, è stata approvata la Nota di aggiornamento al DUP anno 2024-2026;</w:t>
      </w:r>
    </w:p>
    <w:p w:rsidR="00933BB1" w:rsidRPr="00227248" w:rsidRDefault="00933BB1" w:rsidP="00933BB1">
      <w:pPr>
        <w:pStyle w:val="Paragrafoelenco"/>
        <w:numPr>
          <w:ilvl w:val="0"/>
          <w:numId w:val="19"/>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 xml:space="preserve">Con deliberazione di Consiglio Comunale n. </w:t>
      </w:r>
      <w:r w:rsidR="00F452E9" w:rsidRPr="00227248">
        <w:rPr>
          <w:rFonts w:ascii="Times New Roman" w:hAnsi="Times New Roman" w:cs="Times New Roman"/>
          <w:color w:val="auto"/>
          <w:sz w:val="24"/>
          <w:szCs w:val="24"/>
          <w:lang w:val="it-IT"/>
        </w:rPr>
        <w:t>6</w:t>
      </w:r>
      <w:r w:rsidRPr="00227248">
        <w:rPr>
          <w:rFonts w:ascii="Times New Roman" w:hAnsi="Times New Roman" w:cs="Times New Roman"/>
          <w:color w:val="auto"/>
          <w:sz w:val="24"/>
          <w:szCs w:val="24"/>
          <w:lang w:val="it-IT"/>
        </w:rPr>
        <w:t xml:space="preserve"> del </w:t>
      </w:r>
      <w:r w:rsidR="00F452E9" w:rsidRPr="00227248">
        <w:rPr>
          <w:rFonts w:ascii="Times New Roman" w:hAnsi="Times New Roman" w:cs="Times New Roman"/>
          <w:color w:val="auto"/>
          <w:sz w:val="24"/>
          <w:szCs w:val="24"/>
          <w:lang w:val="it-IT"/>
        </w:rPr>
        <w:t>16.01</w:t>
      </w:r>
      <w:r w:rsidRPr="00227248">
        <w:rPr>
          <w:rFonts w:ascii="Times New Roman" w:hAnsi="Times New Roman" w:cs="Times New Roman"/>
          <w:color w:val="auto"/>
          <w:sz w:val="24"/>
          <w:szCs w:val="24"/>
          <w:lang w:val="it-IT"/>
        </w:rPr>
        <w:t>.2024, è stato approvato il Bilancio di previsione 2024-2026;</w:t>
      </w:r>
    </w:p>
    <w:p w:rsidR="00933BB1" w:rsidRPr="00227248" w:rsidRDefault="00933BB1" w:rsidP="00933BB1">
      <w:pPr>
        <w:pStyle w:val="Paragrafoelenco"/>
        <w:numPr>
          <w:ilvl w:val="0"/>
          <w:numId w:val="19"/>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 xml:space="preserve">la deliberazione di G.C. n. </w:t>
      </w:r>
      <w:r w:rsidR="00F452E9" w:rsidRPr="00227248">
        <w:rPr>
          <w:rFonts w:ascii="Times New Roman" w:hAnsi="Times New Roman" w:cs="Times New Roman"/>
          <w:color w:val="auto"/>
          <w:sz w:val="24"/>
          <w:szCs w:val="24"/>
          <w:lang w:val="it-IT"/>
        </w:rPr>
        <w:t>8</w:t>
      </w:r>
      <w:r w:rsidRPr="00227248">
        <w:rPr>
          <w:rFonts w:ascii="Times New Roman" w:hAnsi="Times New Roman" w:cs="Times New Roman"/>
          <w:color w:val="auto"/>
          <w:sz w:val="24"/>
          <w:szCs w:val="24"/>
          <w:lang w:val="it-IT"/>
        </w:rPr>
        <w:t xml:space="preserve"> del </w:t>
      </w:r>
      <w:r w:rsidR="005B735D" w:rsidRPr="00227248">
        <w:rPr>
          <w:rFonts w:ascii="Times New Roman" w:hAnsi="Times New Roman" w:cs="Times New Roman"/>
          <w:color w:val="auto"/>
          <w:sz w:val="24"/>
          <w:szCs w:val="24"/>
          <w:lang w:val="it-IT"/>
        </w:rPr>
        <w:t>01,</w:t>
      </w:r>
      <w:r w:rsidR="00F452E9" w:rsidRPr="00227248">
        <w:rPr>
          <w:rFonts w:ascii="Times New Roman" w:hAnsi="Times New Roman" w:cs="Times New Roman"/>
          <w:color w:val="auto"/>
          <w:sz w:val="24"/>
          <w:szCs w:val="24"/>
          <w:lang w:val="it-IT"/>
        </w:rPr>
        <w:t>02</w:t>
      </w:r>
      <w:r w:rsidR="005B735D" w:rsidRPr="00227248">
        <w:rPr>
          <w:rFonts w:ascii="Times New Roman" w:hAnsi="Times New Roman" w:cs="Times New Roman"/>
          <w:color w:val="auto"/>
          <w:sz w:val="24"/>
          <w:szCs w:val="24"/>
          <w:lang w:val="it-IT"/>
        </w:rPr>
        <w:t>.</w:t>
      </w:r>
      <w:r w:rsidRPr="00227248">
        <w:rPr>
          <w:rFonts w:ascii="Times New Roman" w:hAnsi="Times New Roman" w:cs="Times New Roman"/>
          <w:color w:val="auto"/>
          <w:sz w:val="24"/>
          <w:szCs w:val="24"/>
          <w:lang w:val="it-IT"/>
        </w:rPr>
        <w:t>2024, esecutiva ai sensi di legge, di approvazione del Piano Esecutivo di Gestione 2024/2026;</w:t>
      </w:r>
    </w:p>
    <w:p w:rsidR="00933BB1" w:rsidRPr="00227248" w:rsidRDefault="00933BB1" w:rsidP="00933BB1">
      <w:pPr>
        <w:pStyle w:val="Paragrafoelenco"/>
        <w:numPr>
          <w:ilvl w:val="0"/>
          <w:numId w:val="19"/>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 xml:space="preserve">la deliberazione di G.C. n. </w:t>
      </w:r>
      <w:r w:rsidR="005B735D" w:rsidRPr="00227248">
        <w:rPr>
          <w:rFonts w:ascii="Times New Roman" w:hAnsi="Times New Roman" w:cs="Times New Roman"/>
          <w:color w:val="auto"/>
          <w:sz w:val="24"/>
          <w:szCs w:val="24"/>
          <w:lang w:val="it-IT"/>
        </w:rPr>
        <w:t>54</w:t>
      </w:r>
      <w:r w:rsidRPr="00227248">
        <w:rPr>
          <w:rFonts w:ascii="Times New Roman" w:hAnsi="Times New Roman" w:cs="Times New Roman"/>
          <w:color w:val="auto"/>
          <w:sz w:val="24"/>
          <w:szCs w:val="24"/>
          <w:lang w:val="it-IT"/>
        </w:rPr>
        <w:t xml:space="preserve"> del </w:t>
      </w:r>
      <w:r w:rsidR="005B735D" w:rsidRPr="00227248">
        <w:rPr>
          <w:rFonts w:ascii="Times New Roman" w:hAnsi="Times New Roman" w:cs="Times New Roman"/>
          <w:color w:val="auto"/>
          <w:sz w:val="24"/>
          <w:szCs w:val="24"/>
          <w:lang w:val="it-IT"/>
        </w:rPr>
        <w:t>11.04</w:t>
      </w:r>
      <w:r w:rsidRPr="00227248">
        <w:rPr>
          <w:rFonts w:ascii="Times New Roman" w:hAnsi="Times New Roman" w:cs="Times New Roman"/>
          <w:color w:val="auto"/>
          <w:sz w:val="24"/>
          <w:szCs w:val="24"/>
          <w:lang w:val="it-IT"/>
        </w:rPr>
        <w:t>.2024, esecutiva ai sensi di legge, con la quale è stato approvato il Piano Integrato Attività e Organizzazione 2024-2026;</w:t>
      </w:r>
    </w:p>
    <w:p w:rsidR="00933BB1" w:rsidRPr="00227248" w:rsidRDefault="00933BB1" w:rsidP="00933BB1">
      <w:pPr>
        <w:jc w:val="both"/>
        <w:rPr>
          <w:rFonts w:ascii="Times New Roman" w:hAnsi="Times New Roman" w:cs="Times New Roman"/>
          <w:sz w:val="24"/>
          <w:szCs w:val="24"/>
          <w:lang w:val="it-IT"/>
        </w:rPr>
      </w:pP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b/>
          <w:sz w:val="24"/>
          <w:szCs w:val="24"/>
          <w:lang w:val="it-IT"/>
        </w:rPr>
        <w:t xml:space="preserve">Considerato che </w:t>
      </w:r>
      <w:r w:rsidRPr="00227248">
        <w:rPr>
          <w:rFonts w:ascii="Times New Roman" w:hAnsi="Times New Roman" w:cs="Times New Roman"/>
          <w:sz w:val="24"/>
          <w:szCs w:val="24"/>
          <w:lang w:val="it-IT"/>
        </w:rPr>
        <w:t xml:space="preserve">con deliberazione di G.C. n. </w:t>
      </w:r>
      <w:r w:rsidR="0068783D" w:rsidRPr="00227248">
        <w:rPr>
          <w:rFonts w:ascii="Times New Roman" w:hAnsi="Times New Roman" w:cs="Times New Roman"/>
          <w:sz w:val="24"/>
          <w:szCs w:val="24"/>
          <w:lang w:val="it-IT"/>
        </w:rPr>
        <w:t>177</w:t>
      </w:r>
      <w:r w:rsidRPr="00227248">
        <w:rPr>
          <w:rFonts w:ascii="Times New Roman" w:hAnsi="Times New Roman" w:cs="Times New Roman"/>
          <w:sz w:val="24"/>
          <w:szCs w:val="24"/>
          <w:lang w:val="it-IT"/>
        </w:rPr>
        <w:t xml:space="preserve"> del </w:t>
      </w:r>
      <w:r w:rsidR="0068783D" w:rsidRPr="00227248">
        <w:rPr>
          <w:rFonts w:ascii="Times New Roman" w:hAnsi="Times New Roman" w:cs="Times New Roman"/>
          <w:sz w:val="24"/>
          <w:szCs w:val="24"/>
          <w:lang w:val="it-IT"/>
        </w:rPr>
        <w:t>17.12</w:t>
      </w:r>
      <w:r w:rsidRPr="00227248">
        <w:rPr>
          <w:rFonts w:ascii="Times New Roman" w:hAnsi="Times New Roman" w:cs="Times New Roman"/>
          <w:sz w:val="24"/>
          <w:szCs w:val="24"/>
          <w:lang w:val="it-IT"/>
        </w:rPr>
        <w:t xml:space="preserve">.2024, esecutiva ai sensi di legge, è stata approvata </w:t>
      </w:r>
      <w:r w:rsidR="0068783D" w:rsidRPr="00227248">
        <w:rPr>
          <w:rFonts w:ascii="Times New Roman" w:hAnsi="Times New Roman" w:cs="Times New Roman"/>
          <w:sz w:val="24"/>
          <w:szCs w:val="24"/>
          <w:lang w:val="it-IT"/>
        </w:rPr>
        <w:t xml:space="preserve">la </w:t>
      </w:r>
      <w:r w:rsidRPr="00227248">
        <w:rPr>
          <w:rFonts w:ascii="Times New Roman" w:hAnsi="Times New Roman" w:cs="Times New Roman"/>
          <w:sz w:val="24"/>
          <w:szCs w:val="24"/>
          <w:lang w:val="it-IT"/>
        </w:rPr>
        <w:t xml:space="preserve">modifica del Piano Integrato </w:t>
      </w:r>
      <w:r w:rsidR="0068783D" w:rsidRPr="00227248">
        <w:rPr>
          <w:rFonts w:ascii="Times New Roman" w:hAnsi="Times New Roman" w:cs="Times New Roman"/>
          <w:sz w:val="24"/>
          <w:szCs w:val="24"/>
          <w:lang w:val="it-IT"/>
        </w:rPr>
        <w:t xml:space="preserve">di </w:t>
      </w:r>
      <w:r w:rsidRPr="00227248">
        <w:rPr>
          <w:rFonts w:ascii="Times New Roman" w:hAnsi="Times New Roman" w:cs="Times New Roman"/>
          <w:sz w:val="24"/>
          <w:szCs w:val="24"/>
          <w:lang w:val="it-IT"/>
        </w:rPr>
        <w:t xml:space="preserve">Attività e </w:t>
      </w:r>
      <w:r w:rsidR="0068783D" w:rsidRPr="00227248">
        <w:rPr>
          <w:rFonts w:ascii="Times New Roman" w:hAnsi="Times New Roman" w:cs="Times New Roman"/>
          <w:sz w:val="24"/>
          <w:szCs w:val="24"/>
          <w:lang w:val="it-IT"/>
        </w:rPr>
        <w:t xml:space="preserve">di </w:t>
      </w:r>
      <w:r w:rsidRPr="00227248">
        <w:rPr>
          <w:rFonts w:ascii="Times New Roman" w:hAnsi="Times New Roman" w:cs="Times New Roman"/>
          <w:sz w:val="24"/>
          <w:szCs w:val="24"/>
          <w:lang w:val="it-IT"/>
        </w:rPr>
        <w:t xml:space="preserve">Organizzazione </w:t>
      </w:r>
      <w:r w:rsidR="0068783D" w:rsidRPr="00227248">
        <w:rPr>
          <w:rFonts w:ascii="Times New Roman" w:hAnsi="Times New Roman" w:cs="Times New Roman"/>
          <w:sz w:val="24"/>
          <w:szCs w:val="24"/>
          <w:lang w:val="it-IT"/>
        </w:rPr>
        <w:t xml:space="preserve">(P.I.A.O.) </w:t>
      </w:r>
      <w:r w:rsidRPr="00227248">
        <w:rPr>
          <w:rFonts w:ascii="Times New Roman" w:hAnsi="Times New Roman" w:cs="Times New Roman"/>
          <w:sz w:val="24"/>
          <w:szCs w:val="24"/>
          <w:lang w:val="it-IT"/>
        </w:rPr>
        <w:t xml:space="preserve">2024-2026 </w:t>
      </w:r>
      <w:r w:rsidR="0068783D" w:rsidRPr="00227248">
        <w:rPr>
          <w:rFonts w:ascii="Times New Roman" w:hAnsi="Times New Roman" w:cs="Times New Roman"/>
          <w:sz w:val="24"/>
          <w:szCs w:val="24"/>
          <w:lang w:val="it-IT"/>
        </w:rPr>
        <w:t xml:space="preserve">per aggiornamento della sezione 3.3. – Piano Triennale del fabbisogno del personale </w:t>
      </w:r>
      <w:r w:rsidRPr="00227248">
        <w:rPr>
          <w:rFonts w:ascii="Times New Roman" w:hAnsi="Times New Roman" w:cs="Times New Roman"/>
          <w:sz w:val="24"/>
          <w:szCs w:val="24"/>
          <w:lang w:val="it-IT"/>
        </w:rPr>
        <w:t xml:space="preserve">che prevede l’assunzione di personale con rapporto di lavoro a tempo pieno e indeterminato per l’assunzione di n. 1 istruttore ( </w:t>
      </w:r>
      <w:r w:rsidRPr="00227248">
        <w:rPr>
          <w:rFonts w:ascii="Times New Roman" w:hAnsi="Times New Roman" w:cs="Times New Roman"/>
          <w:i/>
          <w:sz w:val="24"/>
          <w:szCs w:val="24"/>
          <w:lang w:val="it-IT"/>
        </w:rPr>
        <w:t xml:space="preserve">ex </w:t>
      </w:r>
      <w:r w:rsidRPr="00227248">
        <w:rPr>
          <w:rFonts w:ascii="Times New Roman" w:hAnsi="Times New Roman" w:cs="Times New Roman"/>
          <w:sz w:val="24"/>
          <w:szCs w:val="24"/>
          <w:lang w:val="it-IT"/>
        </w:rPr>
        <w:t>categoria C), da assegnare all’Area Amministrativa-</w:t>
      </w:r>
      <w:r w:rsidR="0068783D" w:rsidRPr="00227248">
        <w:rPr>
          <w:rFonts w:ascii="Times New Roman" w:hAnsi="Times New Roman" w:cs="Times New Roman"/>
          <w:sz w:val="24"/>
          <w:szCs w:val="24"/>
          <w:lang w:val="it-IT"/>
        </w:rPr>
        <w:t xml:space="preserve"> servizi demografici</w:t>
      </w:r>
      <w:r w:rsidRPr="00227248">
        <w:rPr>
          <w:rFonts w:ascii="Times New Roman" w:hAnsi="Times New Roman" w:cs="Times New Roman"/>
          <w:sz w:val="24"/>
          <w:szCs w:val="24"/>
          <w:lang w:val="it-IT"/>
        </w:rPr>
        <w:t>.</w:t>
      </w:r>
    </w:p>
    <w:p w:rsidR="00933BB1" w:rsidRPr="00227248" w:rsidRDefault="00933BB1" w:rsidP="00933BB1">
      <w:pPr>
        <w:jc w:val="both"/>
        <w:rPr>
          <w:rFonts w:ascii="Times New Roman" w:hAnsi="Times New Roman" w:cs="Times New Roman"/>
          <w:sz w:val="24"/>
          <w:szCs w:val="24"/>
          <w:lang w:val="it-IT"/>
        </w:rPr>
      </w:pPr>
    </w:p>
    <w:p w:rsidR="00933BB1" w:rsidRPr="00227248" w:rsidRDefault="00933BB1" w:rsidP="00933BB1">
      <w:pPr>
        <w:jc w:val="both"/>
        <w:rPr>
          <w:rFonts w:ascii="Times New Roman" w:hAnsi="Times New Roman" w:cs="Times New Roman"/>
          <w:sz w:val="24"/>
          <w:szCs w:val="24"/>
        </w:rPr>
      </w:pPr>
      <w:r w:rsidRPr="00227248">
        <w:rPr>
          <w:rFonts w:ascii="Times New Roman" w:hAnsi="Times New Roman" w:cs="Times New Roman"/>
          <w:b/>
          <w:sz w:val="24"/>
          <w:szCs w:val="24"/>
        </w:rPr>
        <w:t>Dato atto che:</w:t>
      </w:r>
    </w:p>
    <w:p w:rsidR="00933BB1" w:rsidRPr="00227248" w:rsidRDefault="0068783D" w:rsidP="00933BB1">
      <w:pPr>
        <w:pStyle w:val="Paragrafoelenco"/>
        <w:numPr>
          <w:ilvl w:val="0"/>
          <w:numId w:val="19"/>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l’Ente sta preliminarmente effettuando</w:t>
      </w:r>
      <w:r w:rsidR="00933BB1" w:rsidRPr="00227248">
        <w:rPr>
          <w:rFonts w:ascii="Times New Roman" w:hAnsi="Times New Roman" w:cs="Times New Roman"/>
          <w:color w:val="auto"/>
          <w:sz w:val="24"/>
          <w:szCs w:val="24"/>
          <w:lang w:val="it-IT"/>
        </w:rPr>
        <w:t xml:space="preserve"> la comunicazione obbligatoria di cui all’art. 34 bis del D.Lgs. n. 165/2001 al fine di verificare la possibilità di rico</w:t>
      </w:r>
      <w:r w:rsidRPr="00227248">
        <w:rPr>
          <w:rFonts w:ascii="Times New Roman" w:hAnsi="Times New Roman" w:cs="Times New Roman"/>
          <w:color w:val="auto"/>
          <w:sz w:val="24"/>
          <w:szCs w:val="24"/>
          <w:lang w:val="it-IT"/>
        </w:rPr>
        <w:t xml:space="preserve">prire il posto a tempo pieno </w:t>
      </w:r>
      <w:r w:rsidR="00933BB1" w:rsidRPr="00227248">
        <w:rPr>
          <w:rFonts w:ascii="Times New Roman" w:hAnsi="Times New Roman" w:cs="Times New Roman"/>
          <w:color w:val="auto"/>
          <w:sz w:val="24"/>
          <w:szCs w:val="24"/>
          <w:lang w:val="it-IT"/>
        </w:rPr>
        <w:t xml:space="preserve">ed indeterminato di </w:t>
      </w:r>
      <w:r w:rsidRPr="00227248">
        <w:rPr>
          <w:rFonts w:ascii="Times New Roman" w:hAnsi="Times New Roman" w:cs="Times New Roman"/>
          <w:color w:val="auto"/>
          <w:sz w:val="24"/>
          <w:szCs w:val="24"/>
          <w:lang w:val="it-IT"/>
        </w:rPr>
        <w:t>istruttore amministrativo (ex Cat. C</w:t>
      </w:r>
      <w:r w:rsidR="00933BB1" w:rsidRPr="00227248">
        <w:rPr>
          <w:rFonts w:ascii="Times New Roman" w:hAnsi="Times New Roman" w:cs="Times New Roman"/>
          <w:color w:val="auto"/>
          <w:sz w:val="24"/>
          <w:szCs w:val="24"/>
          <w:lang w:val="it-IT"/>
        </w:rPr>
        <w:t>), mediante utilizzo di personale di pari categoria e profilo professionale, collocato in disponibilità ed iscritto negli appositi elenchi;</w:t>
      </w:r>
    </w:p>
    <w:p w:rsidR="00933BB1" w:rsidRPr="00227248" w:rsidRDefault="0068783D" w:rsidP="00933BB1">
      <w:pPr>
        <w:pStyle w:val="Paragrafoelenco"/>
        <w:numPr>
          <w:ilvl w:val="0"/>
          <w:numId w:val="19"/>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il completamento del</w:t>
      </w:r>
      <w:r w:rsidR="00933BB1" w:rsidRPr="00227248">
        <w:rPr>
          <w:rFonts w:ascii="Times New Roman" w:hAnsi="Times New Roman" w:cs="Times New Roman"/>
          <w:color w:val="auto"/>
          <w:sz w:val="24"/>
          <w:szCs w:val="24"/>
          <w:lang w:val="it-IT"/>
        </w:rPr>
        <w:t>la procedura di selezione in oggetto è subordinata all’esito negativo della procedura di mobilità di cui all’art. 34 bis succitato;</w:t>
      </w:r>
    </w:p>
    <w:p w:rsidR="00933BB1" w:rsidRPr="00227248" w:rsidRDefault="00933BB1" w:rsidP="00933BB1">
      <w:pPr>
        <w:jc w:val="both"/>
        <w:rPr>
          <w:rFonts w:ascii="Times New Roman" w:hAnsi="Times New Roman" w:cs="Times New Roman"/>
          <w:sz w:val="24"/>
          <w:szCs w:val="24"/>
          <w:lang w:val="it-IT"/>
        </w:rPr>
      </w:pPr>
    </w:p>
    <w:p w:rsidR="00933BB1" w:rsidRPr="00227248" w:rsidRDefault="00933BB1" w:rsidP="00933BB1">
      <w:pPr>
        <w:jc w:val="center"/>
        <w:rPr>
          <w:rFonts w:ascii="Times New Roman" w:hAnsi="Times New Roman" w:cs="Times New Roman"/>
          <w:b/>
          <w:sz w:val="24"/>
          <w:szCs w:val="24"/>
          <w:lang w:val="it-IT"/>
        </w:rPr>
      </w:pPr>
      <w:r w:rsidRPr="00227248">
        <w:rPr>
          <w:rFonts w:ascii="Times New Roman" w:hAnsi="Times New Roman" w:cs="Times New Roman"/>
          <w:b/>
          <w:sz w:val="24"/>
          <w:szCs w:val="24"/>
          <w:lang w:val="it-IT"/>
        </w:rPr>
        <w:t>RENDE NOTO</w:t>
      </w:r>
    </w:p>
    <w:p w:rsidR="00933BB1" w:rsidRPr="00227248" w:rsidRDefault="00933BB1" w:rsidP="00933BB1">
      <w:pPr>
        <w:jc w:val="both"/>
        <w:rPr>
          <w:rFonts w:ascii="Times New Roman" w:hAnsi="Times New Roman" w:cs="Times New Roman"/>
          <w:sz w:val="24"/>
          <w:szCs w:val="24"/>
          <w:lang w:val="it-IT"/>
        </w:rPr>
      </w:pP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Che ai sensi dell’art. 30 del d.lgs. n. 165/2001 è indetta una procedura di mobilità volontaria esterna per</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 xml:space="preserve">la copertura a tempo </w:t>
      </w:r>
      <w:r w:rsidR="003A5417">
        <w:rPr>
          <w:rFonts w:ascii="Times New Roman" w:hAnsi="Times New Roman" w:cs="Times New Roman"/>
          <w:sz w:val="24"/>
          <w:szCs w:val="24"/>
          <w:lang w:val="it-IT"/>
        </w:rPr>
        <w:t>pieno</w:t>
      </w:r>
      <w:r w:rsidRPr="00227248">
        <w:rPr>
          <w:rFonts w:ascii="Times New Roman" w:hAnsi="Times New Roman" w:cs="Times New Roman"/>
          <w:sz w:val="24"/>
          <w:szCs w:val="24"/>
          <w:lang w:val="it-IT"/>
        </w:rPr>
        <w:t xml:space="preserve"> ed indeterminato de</w:t>
      </w:r>
      <w:r w:rsidR="0068783D" w:rsidRPr="00227248">
        <w:rPr>
          <w:rFonts w:ascii="Times New Roman" w:hAnsi="Times New Roman" w:cs="Times New Roman"/>
          <w:sz w:val="24"/>
          <w:szCs w:val="24"/>
          <w:lang w:val="it-IT"/>
        </w:rPr>
        <w:t>l</w:t>
      </w:r>
      <w:r w:rsidRPr="00227248">
        <w:rPr>
          <w:rFonts w:ascii="Times New Roman" w:hAnsi="Times New Roman" w:cs="Times New Roman"/>
          <w:sz w:val="24"/>
          <w:szCs w:val="24"/>
          <w:lang w:val="it-IT"/>
        </w:rPr>
        <w:t xml:space="preserve"> seguent</w:t>
      </w:r>
      <w:r w:rsidR="0068783D" w:rsidRPr="00227248">
        <w:rPr>
          <w:rFonts w:ascii="Times New Roman" w:hAnsi="Times New Roman" w:cs="Times New Roman"/>
          <w:sz w:val="24"/>
          <w:szCs w:val="24"/>
          <w:lang w:val="it-IT"/>
        </w:rPr>
        <w:t>e</w:t>
      </w:r>
      <w:r w:rsidRPr="00227248">
        <w:rPr>
          <w:rFonts w:ascii="Times New Roman" w:hAnsi="Times New Roman" w:cs="Times New Roman"/>
          <w:sz w:val="24"/>
          <w:szCs w:val="24"/>
          <w:lang w:val="it-IT"/>
        </w:rPr>
        <w:t xml:space="preserve"> </w:t>
      </w:r>
      <w:r w:rsidR="0068783D" w:rsidRPr="00227248">
        <w:rPr>
          <w:rFonts w:ascii="Times New Roman" w:hAnsi="Times New Roman" w:cs="Times New Roman"/>
          <w:sz w:val="24"/>
          <w:szCs w:val="24"/>
          <w:lang w:val="it-IT"/>
        </w:rPr>
        <w:t>posto</w:t>
      </w:r>
      <w:r w:rsidRPr="00227248">
        <w:rPr>
          <w:rFonts w:ascii="Times New Roman" w:hAnsi="Times New Roman" w:cs="Times New Roman"/>
          <w:sz w:val="24"/>
          <w:szCs w:val="24"/>
          <w:lang w:val="it-IT"/>
        </w:rPr>
        <w:t>:</w:t>
      </w:r>
    </w:p>
    <w:p w:rsidR="00933BB1" w:rsidRPr="00227248" w:rsidRDefault="00933BB1" w:rsidP="00933BB1">
      <w:pPr>
        <w:jc w:val="both"/>
        <w:rPr>
          <w:rFonts w:ascii="Times New Roman" w:hAnsi="Times New Roman" w:cs="Times New Roman"/>
          <w:sz w:val="24"/>
          <w:szCs w:val="24"/>
          <w:lang w:val="it-IT"/>
        </w:rPr>
      </w:pPr>
    </w:p>
    <w:tbl>
      <w:tblPr>
        <w:tblStyle w:val="TableNormal"/>
        <w:tblW w:w="0" w:type="auto"/>
        <w:tblInd w:w="269" w:type="dxa"/>
        <w:tblLayout w:type="fixed"/>
        <w:tblLook w:val="01E0"/>
      </w:tblPr>
      <w:tblGrid>
        <w:gridCol w:w="1531"/>
        <w:gridCol w:w="1829"/>
        <w:gridCol w:w="1814"/>
        <w:gridCol w:w="4295"/>
      </w:tblGrid>
      <w:tr w:rsidR="00933BB1" w:rsidRPr="003A5417" w:rsidTr="00933BB1">
        <w:trPr>
          <w:trHeight w:hRule="exact" w:val="1446"/>
        </w:trPr>
        <w:tc>
          <w:tcPr>
            <w:tcW w:w="1531" w:type="dxa"/>
            <w:tcBorders>
              <w:top w:val="single" w:sz="6" w:space="0" w:color="000000"/>
              <w:left w:val="single" w:sz="6" w:space="0" w:color="000000"/>
              <w:bottom w:val="single" w:sz="6" w:space="0" w:color="000009"/>
              <w:right w:val="single" w:sz="6" w:space="0" w:color="000000"/>
            </w:tcBorders>
            <w:vAlign w:val="center"/>
          </w:tcPr>
          <w:p w:rsidR="00933BB1" w:rsidRPr="00227248" w:rsidRDefault="00933BB1" w:rsidP="00933BB1">
            <w:pPr>
              <w:jc w:val="center"/>
              <w:rPr>
                <w:rFonts w:ascii="Times New Roman" w:hAnsi="Times New Roman" w:cs="Times New Roman"/>
                <w:sz w:val="24"/>
                <w:szCs w:val="24"/>
              </w:rPr>
            </w:pPr>
            <w:r w:rsidRPr="00227248">
              <w:rPr>
                <w:rFonts w:ascii="Times New Roman" w:hAnsi="Times New Roman" w:cs="Times New Roman"/>
                <w:b/>
                <w:sz w:val="24"/>
                <w:szCs w:val="24"/>
              </w:rPr>
              <w:t>Numero</w:t>
            </w:r>
            <w:r w:rsidRPr="00227248">
              <w:rPr>
                <w:rFonts w:ascii="Times New Roman" w:hAnsi="Times New Roman" w:cs="Times New Roman"/>
                <w:b/>
                <w:w w:val="99"/>
                <w:sz w:val="24"/>
                <w:szCs w:val="24"/>
              </w:rPr>
              <w:t xml:space="preserve"> </w:t>
            </w:r>
            <w:r w:rsidRPr="00227248">
              <w:rPr>
                <w:rFonts w:ascii="Times New Roman" w:hAnsi="Times New Roman" w:cs="Times New Roman"/>
                <w:b/>
                <w:sz w:val="24"/>
                <w:szCs w:val="24"/>
              </w:rPr>
              <w:t>personale da</w:t>
            </w:r>
            <w:r w:rsidRPr="00227248">
              <w:rPr>
                <w:rFonts w:ascii="Times New Roman" w:hAnsi="Times New Roman" w:cs="Times New Roman"/>
                <w:b/>
                <w:w w:val="99"/>
                <w:sz w:val="24"/>
                <w:szCs w:val="24"/>
              </w:rPr>
              <w:t xml:space="preserve"> </w:t>
            </w:r>
            <w:r w:rsidRPr="00227248">
              <w:rPr>
                <w:rFonts w:ascii="Times New Roman" w:hAnsi="Times New Roman" w:cs="Times New Roman"/>
                <w:b/>
                <w:sz w:val="24"/>
                <w:szCs w:val="24"/>
              </w:rPr>
              <w:t>assumere</w:t>
            </w:r>
          </w:p>
        </w:tc>
        <w:tc>
          <w:tcPr>
            <w:tcW w:w="1829" w:type="dxa"/>
            <w:tcBorders>
              <w:top w:val="single" w:sz="6" w:space="0" w:color="000000"/>
              <w:left w:val="single" w:sz="6" w:space="0" w:color="000000"/>
              <w:bottom w:val="single" w:sz="6" w:space="0" w:color="000000"/>
              <w:right w:val="single" w:sz="6" w:space="0" w:color="000000"/>
            </w:tcBorders>
            <w:vAlign w:val="center"/>
          </w:tcPr>
          <w:p w:rsidR="00933BB1" w:rsidRPr="00227248" w:rsidRDefault="00933BB1" w:rsidP="00933BB1">
            <w:pPr>
              <w:jc w:val="center"/>
              <w:rPr>
                <w:rFonts w:ascii="Times New Roman" w:hAnsi="Times New Roman" w:cs="Times New Roman"/>
                <w:sz w:val="24"/>
                <w:szCs w:val="24"/>
              </w:rPr>
            </w:pPr>
            <w:r w:rsidRPr="00227248">
              <w:rPr>
                <w:rFonts w:ascii="Times New Roman" w:hAnsi="Times New Roman" w:cs="Times New Roman"/>
                <w:b/>
                <w:w w:val="95"/>
                <w:sz w:val="24"/>
                <w:szCs w:val="24"/>
              </w:rPr>
              <w:t>Categoria</w:t>
            </w:r>
            <w:r w:rsidRPr="00227248">
              <w:rPr>
                <w:rFonts w:ascii="Times New Roman" w:hAnsi="Times New Roman" w:cs="Times New Roman"/>
                <w:b/>
                <w:w w:val="99"/>
                <w:sz w:val="24"/>
                <w:szCs w:val="24"/>
              </w:rPr>
              <w:t xml:space="preserve"> </w:t>
            </w:r>
            <w:r w:rsidRPr="00227248">
              <w:rPr>
                <w:rFonts w:ascii="Times New Roman" w:hAnsi="Times New Roman" w:cs="Times New Roman"/>
                <w:b/>
                <w:sz w:val="24"/>
                <w:szCs w:val="24"/>
              </w:rPr>
              <w:t>di</w:t>
            </w:r>
          </w:p>
          <w:p w:rsidR="00933BB1" w:rsidRPr="00227248" w:rsidRDefault="00933BB1" w:rsidP="00933BB1">
            <w:pPr>
              <w:jc w:val="center"/>
              <w:rPr>
                <w:rFonts w:ascii="Times New Roman" w:hAnsi="Times New Roman" w:cs="Times New Roman"/>
                <w:sz w:val="24"/>
                <w:szCs w:val="24"/>
              </w:rPr>
            </w:pPr>
            <w:r w:rsidRPr="00227248">
              <w:rPr>
                <w:rFonts w:ascii="Times New Roman" w:hAnsi="Times New Roman" w:cs="Times New Roman"/>
                <w:b/>
                <w:sz w:val="24"/>
                <w:szCs w:val="24"/>
              </w:rPr>
              <w:t>inquadramento</w:t>
            </w:r>
          </w:p>
        </w:tc>
        <w:tc>
          <w:tcPr>
            <w:tcW w:w="1814" w:type="dxa"/>
            <w:tcBorders>
              <w:top w:val="single" w:sz="6" w:space="0" w:color="000000"/>
              <w:left w:val="single" w:sz="6" w:space="0" w:color="000000"/>
              <w:bottom w:val="single" w:sz="6" w:space="0" w:color="000000"/>
              <w:right w:val="single" w:sz="6" w:space="0" w:color="000000"/>
            </w:tcBorders>
            <w:vAlign w:val="center"/>
          </w:tcPr>
          <w:p w:rsidR="00933BB1" w:rsidRPr="00227248" w:rsidRDefault="00933BB1" w:rsidP="00933BB1">
            <w:pPr>
              <w:jc w:val="center"/>
              <w:rPr>
                <w:rFonts w:ascii="Times New Roman" w:hAnsi="Times New Roman" w:cs="Times New Roman"/>
                <w:sz w:val="24"/>
                <w:szCs w:val="24"/>
              </w:rPr>
            </w:pPr>
            <w:r w:rsidRPr="00227248">
              <w:rPr>
                <w:rFonts w:ascii="Times New Roman" w:hAnsi="Times New Roman" w:cs="Times New Roman"/>
                <w:b/>
                <w:sz w:val="24"/>
                <w:szCs w:val="24"/>
              </w:rPr>
              <w:t>Profilo</w:t>
            </w:r>
            <w:r w:rsidRPr="00227248">
              <w:rPr>
                <w:rFonts w:ascii="Times New Roman" w:hAnsi="Times New Roman" w:cs="Times New Roman"/>
                <w:b/>
                <w:w w:val="99"/>
                <w:sz w:val="24"/>
                <w:szCs w:val="24"/>
              </w:rPr>
              <w:t xml:space="preserve"> </w:t>
            </w:r>
            <w:r w:rsidRPr="00227248">
              <w:rPr>
                <w:rFonts w:ascii="Times New Roman" w:hAnsi="Times New Roman" w:cs="Times New Roman"/>
                <w:b/>
                <w:sz w:val="24"/>
                <w:szCs w:val="24"/>
              </w:rPr>
              <w:t>professionale</w:t>
            </w:r>
          </w:p>
        </w:tc>
        <w:tc>
          <w:tcPr>
            <w:tcW w:w="4295" w:type="dxa"/>
            <w:tcBorders>
              <w:top w:val="single" w:sz="6" w:space="0" w:color="000000"/>
              <w:left w:val="single" w:sz="6" w:space="0" w:color="000000"/>
              <w:bottom w:val="single" w:sz="6" w:space="0" w:color="000000"/>
              <w:right w:val="single" w:sz="6" w:space="0" w:color="000000"/>
            </w:tcBorders>
            <w:vAlign w:val="center"/>
          </w:tcPr>
          <w:p w:rsidR="00933BB1" w:rsidRPr="00227248" w:rsidRDefault="00933BB1" w:rsidP="00933BB1">
            <w:pPr>
              <w:jc w:val="center"/>
              <w:rPr>
                <w:rFonts w:ascii="Times New Roman" w:hAnsi="Times New Roman" w:cs="Times New Roman"/>
                <w:sz w:val="24"/>
                <w:szCs w:val="24"/>
                <w:lang w:val="it-IT"/>
              </w:rPr>
            </w:pPr>
            <w:r w:rsidRPr="00227248">
              <w:rPr>
                <w:rFonts w:ascii="Times New Roman" w:hAnsi="Times New Roman" w:cs="Times New Roman"/>
                <w:b/>
                <w:sz w:val="24"/>
                <w:szCs w:val="24"/>
                <w:lang w:val="it-IT"/>
              </w:rPr>
              <w:t>Titoli</w:t>
            </w:r>
            <w:r w:rsidRPr="00227248">
              <w:rPr>
                <w:rFonts w:ascii="Times New Roman" w:hAnsi="Times New Roman" w:cs="Times New Roman"/>
                <w:b/>
                <w:w w:val="99"/>
                <w:sz w:val="24"/>
                <w:szCs w:val="24"/>
                <w:lang w:val="it-IT"/>
              </w:rPr>
              <w:t xml:space="preserve"> </w:t>
            </w:r>
            <w:r w:rsidR="00F42449" w:rsidRPr="00227248">
              <w:rPr>
                <w:rFonts w:ascii="Times New Roman" w:hAnsi="Times New Roman" w:cs="Times New Roman"/>
                <w:b/>
                <w:w w:val="99"/>
                <w:sz w:val="24"/>
                <w:szCs w:val="24"/>
                <w:lang w:val="it-IT"/>
              </w:rPr>
              <w:t xml:space="preserve">o specifici requisiti o idoneità </w:t>
            </w:r>
            <w:r w:rsidRPr="00227248">
              <w:rPr>
                <w:rFonts w:ascii="Times New Roman" w:hAnsi="Times New Roman" w:cs="Times New Roman"/>
                <w:b/>
                <w:w w:val="95"/>
                <w:sz w:val="24"/>
                <w:szCs w:val="24"/>
                <w:lang w:val="it-IT"/>
              </w:rPr>
              <w:t>richiesti</w:t>
            </w:r>
          </w:p>
        </w:tc>
      </w:tr>
      <w:tr w:rsidR="00933BB1" w:rsidRPr="003A5417" w:rsidTr="00933BB1">
        <w:trPr>
          <w:trHeight w:hRule="exact" w:val="879"/>
        </w:trPr>
        <w:tc>
          <w:tcPr>
            <w:tcW w:w="1531" w:type="dxa"/>
            <w:tcBorders>
              <w:top w:val="single" w:sz="6" w:space="0" w:color="000009"/>
              <w:left w:val="single" w:sz="6" w:space="0" w:color="000009"/>
              <w:bottom w:val="single" w:sz="6" w:space="0" w:color="000009"/>
              <w:right w:val="single" w:sz="6" w:space="0" w:color="000009"/>
            </w:tcBorders>
            <w:vAlign w:val="center"/>
          </w:tcPr>
          <w:p w:rsidR="00933BB1" w:rsidRPr="00227248" w:rsidRDefault="00933BB1" w:rsidP="00933BB1">
            <w:pPr>
              <w:jc w:val="center"/>
              <w:rPr>
                <w:rFonts w:ascii="Times New Roman" w:hAnsi="Times New Roman" w:cs="Times New Roman"/>
                <w:sz w:val="24"/>
                <w:szCs w:val="24"/>
              </w:rPr>
            </w:pPr>
            <w:r w:rsidRPr="00227248">
              <w:rPr>
                <w:rFonts w:ascii="Times New Roman" w:hAnsi="Times New Roman" w:cs="Times New Roman"/>
                <w:sz w:val="24"/>
                <w:szCs w:val="24"/>
              </w:rPr>
              <w:t>1</w:t>
            </w:r>
          </w:p>
        </w:tc>
        <w:tc>
          <w:tcPr>
            <w:tcW w:w="1829" w:type="dxa"/>
            <w:tcBorders>
              <w:top w:val="single" w:sz="6" w:space="0" w:color="000000"/>
              <w:left w:val="single" w:sz="6" w:space="0" w:color="000009"/>
              <w:bottom w:val="single" w:sz="6" w:space="0" w:color="000009"/>
              <w:right w:val="single" w:sz="6" w:space="0" w:color="000009"/>
            </w:tcBorders>
            <w:vAlign w:val="center"/>
          </w:tcPr>
          <w:p w:rsidR="00933BB1" w:rsidRPr="00227248" w:rsidRDefault="00933BB1" w:rsidP="00933BB1">
            <w:pPr>
              <w:jc w:val="center"/>
              <w:rPr>
                <w:rFonts w:ascii="Times New Roman" w:hAnsi="Times New Roman" w:cs="Times New Roman"/>
                <w:sz w:val="24"/>
                <w:szCs w:val="24"/>
              </w:rPr>
            </w:pPr>
            <w:r w:rsidRPr="00227248">
              <w:rPr>
                <w:rFonts w:ascii="Times New Roman" w:hAnsi="Times New Roman" w:cs="Times New Roman"/>
                <w:sz w:val="24"/>
                <w:szCs w:val="24"/>
                <w:lang w:val="it-IT"/>
              </w:rPr>
              <w:t>Area degli</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istruttori</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 xml:space="preserve">(ex cat. </w:t>
            </w:r>
            <w:r w:rsidRPr="00227248">
              <w:rPr>
                <w:rFonts w:ascii="Times New Roman" w:hAnsi="Times New Roman" w:cs="Times New Roman"/>
                <w:sz w:val="24"/>
                <w:szCs w:val="24"/>
              </w:rPr>
              <w:t>C)</w:t>
            </w:r>
          </w:p>
        </w:tc>
        <w:tc>
          <w:tcPr>
            <w:tcW w:w="1814" w:type="dxa"/>
            <w:tcBorders>
              <w:top w:val="single" w:sz="6" w:space="0" w:color="000000"/>
              <w:left w:val="single" w:sz="6" w:space="0" w:color="000009"/>
              <w:bottom w:val="single" w:sz="6" w:space="0" w:color="000009"/>
              <w:right w:val="single" w:sz="6" w:space="0" w:color="000009"/>
            </w:tcBorders>
            <w:vAlign w:val="center"/>
          </w:tcPr>
          <w:p w:rsidR="00933BB1" w:rsidRPr="00227248" w:rsidRDefault="00933BB1" w:rsidP="00933BB1">
            <w:pPr>
              <w:jc w:val="center"/>
              <w:rPr>
                <w:rFonts w:ascii="Times New Roman" w:hAnsi="Times New Roman" w:cs="Times New Roman"/>
                <w:sz w:val="24"/>
                <w:szCs w:val="24"/>
              </w:rPr>
            </w:pPr>
            <w:r w:rsidRPr="00227248">
              <w:rPr>
                <w:rFonts w:ascii="Times New Roman" w:hAnsi="Times New Roman" w:cs="Times New Roman"/>
                <w:sz w:val="24"/>
                <w:szCs w:val="24"/>
              </w:rPr>
              <w:t>Istruttore</w:t>
            </w:r>
            <w:r w:rsidRPr="00227248">
              <w:rPr>
                <w:rFonts w:ascii="Times New Roman" w:hAnsi="Times New Roman" w:cs="Times New Roman"/>
                <w:w w:val="99"/>
                <w:sz w:val="24"/>
                <w:szCs w:val="24"/>
              </w:rPr>
              <w:t xml:space="preserve"> </w:t>
            </w:r>
            <w:r w:rsidRPr="00227248">
              <w:rPr>
                <w:rFonts w:ascii="Times New Roman" w:hAnsi="Times New Roman" w:cs="Times New Roman"/>
                <w:sz w:val="24"/>
                <w:szCs w:val="24"/>
              </w:rPr>
              <w:t>Amministrativo</w:t>
            </w:r>
          </w:p>
        </w:tc>
        <w:tc>
          <w:tcPr>
            <w:tcW w:w="4295" w:type="dxa"/>
            <w:tcBorders>
              <w:top w:val="single" w:sz="6" w:space="0" w:color="000000"/>
              <w:left w:val="single" w:sz="6" w:space="0" w:color="000009"/>
              <w:bottom w:val="single" w:sz="6" w:space="0" w:color="000009"/>
              <w:right w:val="single" w:sz="6" w:space="0" w:color="000009"/>
            </w:tcBorders>
            <w:vAlign w:val="center"/>
          </w:tcPr>
          <w:p w:rsidR="00933BB1" w:rsidRPr="00227248" w:rsidRDefault="00933BB1" w:rsidP="00933BB1">
            <w:pPr>
              <w:jc w:val="center"/>
              <w:rPr>
                <w:rFonts w:ascii="Times New Roman" w:hAnsi="Times New Roman" w:cs="Times New Roman"/>
                <w:sz w:val="24"/>
                <w:szCs w:val="24"/>
                <w:lang w:val="it-IT"/>
              </w:rPr>
            </w:pPr>
            <w:r w:rsidRPr="00227248">
              <w:rPr>
                <w:rFonts w:ascii="Times New Roman" w:hAnsi="Times New Roman" w:cs="Times New Roman"/>
                <w:sz w:val="24"/>
                <w:szCs w:val="24"/>
                <w:lang w:val="it-IT"/>
              </w:rPr>
              <w:t>Diploma di Scuola secondaria o equipollenti</w:t>
            </w:r>
            <w:r w:rsidR="00140ADA">
              <w:rPr>
                <w:rFonts w:ascii="Times New Roman" w:hAnsi="Times New Roman" w:cs="Times New Roman"/>
                <w:sz w:val="24"/>
                <w:szCs w:val="24"/>
                <w:lang w:val="it-IT"/>
              </w:rPr>
              <w:t xml:space="preserve">, </w:t>
            </w:r>
            <w:r w:rsidR="00F42449" w:rsidRPr="00227248">
              <w:rPr>
                <w:rFonts w:ascii="Times New Roman" w:hAnsi="Times New Roman" w:cs="Times New Roman"/>
                <w:sz w:val="24"/>
                <w:szCs w:val="24"/>
                <w:lang w:val="it-IT"/>
              </w:rPr>
              <w:t xml:space="preserve">Patente di guida </w:t>
            </w:r>
            <w:proofErr w:type="spellStart"/>
            <w:r w:rsidR="00F42449" w:rsidRPr="00227248">
              <w:rPr>
                <w:rFonts w:ascii="Times New Roman" w:hAnsi="Times New Roman" w:cs="Times New Roman"/>
                <w:sz w:val="24"/>
                <w:szCs w:val="24"/>
                <w:lang w:val="it-IT"/>
              </w:rPr>
              <w:t>cat.B.</w:t>
            </w:r>
            <w:proofErr w:type="spellEnd"/>
          </w:p>
          <w:p w:rsidR="00F42449" w:rsidRPr="00227248" w:rsidRDefault="00F42449" w:rsidP="00933BB1">
            <w:pPr>
              <w:jc w:val="center"/>
              <w:rPr>
                <w:rFonts w:ascii="Times New Roman" w:hAnsi="Times New Roman" w:cs="Times New Roman"/>
                <w:sz w:val="24"/>
                <w:szCs w:val="24"/>
                <w:lang w:val="it-IT"/>
              </w:rPr>
            </w:pPr>
          </w:p>
        </w:tc>
      </w:tr>
    </w:tbl>
    <w:p w:rsidR="00933BB1" w:rsidRPr="00227248" w:rsidRDefault="00933BB1" w:rsidP="00933BB1">
      <w:pPr>
        <w:jc w:val="both"/>
        <w:rPr>
          <w:rFonts w:ascii="Times New Roman" w:hAnsi="Times New Roman" w:cs="Times New Roman"/>
          <w:sz w:val="24"/>
          <w:szCs w:val="24"/>
          <w:lang w:val="it-IT"/>
        </w:rPr>
      </w:pP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La suddetta procedura di mobilità è destinata esclusivamente al personale dipendente di pubbliche amministrazioni di cui all’art.1 comma 2 del D.Lgs.n.165/2001 e s.m.i..</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Sono garantite parità e pari opportunità tra uomini e donne per l’accesso al lavoro ed il trattamento di</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lavoro, ai sensi dell’art. 27 del D.Lgs. 198/06 e dell’art. 57 del D.lgs. n. 165/01 e s.m.i..</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L’Amministrazione comunale garantisce parità di trattamento e pari opportunità tra uomini e donne per</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l'accesso al lavoro in base alla legge 10 aprile 1991, n. 125 e in base a quanto previsto dall'art. 57 del</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d.lgs. 30 marzo 2001, n. 165.</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 xml:space="preserve">L’individuazione dei candidati idonei a ricoprire i posti in oggetto avverrà mediante </w:t>
      </w:r>
      <w:r w:rsidRPr="00227248">
        <w:rPr>
          <w:rFonts w:ascii="Times New Roman" w:hAnsi="Times New Roman" w:cs="Times New Roman"/>
          <w:b/>
          <w:bCs/>
          <w:sz w:val="24"/>
          <w:szCs w:val="24"/>
          <w:u w:val="single" w:color="000000"/>
          <w:lang w:val="it-IT"/>
        </w:rPr>
        <w:t>procedur</w:t>
      </w:r>
      <w:r w:rsidRPr="00140ADA">
        <w:rPr>
          <w:rFonts w:ascii="Times New Roman" w:hAnsi="Times New Roman" w:cs="Times New Roman"/>
          <w:b/>
          <w:bCs/>
          <w:sz w:val="24"/>
          <w:szCs w:val="24"/>
          <w:u w:val="single"/>
          <w:lang w:val="it-IT"/>
        </w:rPr>
        <w:t>a</w:t>
      </w:r>
      <w:r w:rsidRPr="00227248">
        <w:rPr>
          <w:rFonts w:ascii="Times New Roman" w:hAnsi="Times New Roman" w:cs="Times New Roman"/>
          <w:b/>
          <w:bCs/>
          <w:w w:val="99"/>
          <w:sz w:val="24"/>
          <w:szCs w:val="24"/>
          <w:lang w:val="it-IT"/>
        </w:rPr>
        <w:t xml:space="preserve"> </w:t>
      </w:r>
      <w:r w:rsidRPr="00227248">
        <w:rPr>
          <w:rFonts w:ascii="Times New Roman" w:hAnsi="Times New Roman" w:cs="Times New Roman"/>
          <w:b/>
          <w:bCs/>
          <w:sz w:val="24"/>
          <w:szCs w:val="24"/>
          <w:u w:val="single" w:color="000000"/>
          <w:lang w:val="it-IT"/>
        </w:rPr>
        <w:t>selettiva per titoli e colloquio conoscitivo</w:t>
      </w:r>
      <w:r w:rsidRPr="00227248">
        <w:rPr>
          <w:rFonts w:ascii="Times New Roman" w:hAnsi="Times New Roman" w:cs="Times New Roman"/>
          <w:b/>
          <w:bCs/>
          <w:sz w:val="24"/>
          <w:szCs w:val="24"/>
          <w:lang w:val="it-IT"/>
        </w:rPr>
        <w:t xml:space="preserve">, </w:t>
      </w:r>
      <w:r w:rsidRPr="00227248">
        <w:rPr>
          <w:rFonts w:ascii="Times New Roman" w:hAnsi="Times New Roman" w:cs="Times New Roman"/>
          <w:sz w:val="24"/>
          <w:szCs w:val="24"/>
          <w:lang w:val="it-IT"/>
        </w:rPr>
        <w:t>per accertare l’idoneità del soggetto allo svolgimento delle mansioni correlate alla copertura del posto programmato espletata in analogia alle modalità ed ai criteri</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previsti dal vigente Regolamento per l’accesso per mobilità esterna ai sensi dell’art. 30 del d.lgs. 165/2001”.</w:t>
      </w:r>
    </w:p>
    <w:p w:rsidR="00933BB1" w:rsidRPr="00227248" w:rsidRDefault="00933BB1" w:rsidP="00933BB1">
      <w:pPr>
        <w:jc w:val="both"/>
        <w:rPr>
          <w:rFonts w:ascii="Times New Roman" w:hAnsi="Times New Roman" w:cs="Times New Roman"/>
          <w:sz w:val="24"/>
          <w:szCs w:val="24"/>
          <w:lang w:val="it-IT"/>
        </w:rPr>
      </w:pP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b/>
          <w:sz w:val="24"/>
          <w:szCs w:val="24"/>
          <w:lang w:val="it-IT"/>
        </w:rPr>
        <w:t>1. TRATTAMENTO GIURIDICO ED ECONOMICO</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Il rapporto di lavoro è regolato dalle norme di legge, dal Contratto collettivo nazionale di lavoro del</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personale del comparto Regioni Autonomie locali, dal Regolamento organico e dagli atti</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amministrativi dell’Amministrazione. Al posto, è assegnato il trattamento economico, fondamentale ed</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accessorio, previsto dal vigente CCNL.</w:t>
      </w:r>
    </w:p>
    <w:p w:rsidR="00933BB1" w:rsidRPr="00227248" w:rsidRDefault="00933BB1" w:rsidP="00933BB1">
      <w:pPr>
        <w:jc w:val="both"/>
        <w:rPr>
          <w:rFonts w:ascii="Times New Roman" w:hAnsi="Times New Roman" w:cs="Times New Roman"/>
          <w:sz w:val="24"/>
          <w:szCs w:val="24"/>
          <w:lang w:val="it-IT"/>
        </w:rPr>
      </w:pPr>
    </w:p>
    <w:p w:rsidR="00933BB1" w:rsidRPr="00227248" w:rsidRDefault="00933BB1" w:rsidP="00933BB1">
      <w:pPr>
        <w:jc w:val="both"/>
        <w:rPr>
          <w:rFonts w:ascii="Times New Roman" w:hAnsi="Times New Roman" w:cs="Times New Roman"/>
          <w:b/>
          <w:sz w:val="24"/>
          <w:szCs w:val="24"/>
          <w:lang w:val="it-IT"/>
        </w:rPr>
      </w:pPr>
      <w:r w:rsidRPr="00227248">
        <w:rPr>
          <w:rFonts w:ascii="Times New Roman" w:hAnsi="Times New Roman" w:cs="Times New Roman"/>
          <w:b/>
          <w:sz w:val="24"/>
          <w:szCs w:val="24"/>
          <w:lang w:val="it-IT"/>
        </w:rPr>
        <w:t>2. CONTENUTI GENERALI DEL PROFILO - COMPETENZE E ABILITÀ RICHIESTE</w:t>
      </w:r>
    </w:p>
    <w:p w:rsidR="004D3DA1" w:rsidRPr="00227248" w:rsidRDefault="004D3DA1" w:rsidP="004D3DA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Le mansioni sono quelle descritte, per la ex categoria C ora Area degli Istruttori, nell’allegato A del C.C.N.L. del 16.11.2022: “Appartengono a quest’area i lavoratori strutturalmente inseriti nei processi amministrativi –contabili e tecnici e nei sistemi di erogazione dei servizi e che ne svolgono fasi di processo e/o processi, nell’ambito di direttive di massima e di procedure predeterminate, anche attraverso la gestione di strumentazioni tecnologiche. Tale personale è chiamato a valutare nel merito i casi concreti e ad interpretare le istruzioni operative. Risponde, inoltre, dei risultati nel proprio contesto di lavoro.”</w:t>
      </w:r>
    </w:p>
    <w:p w:rsidR="004D3DA1" w:rsidRPr="00227248" w:rsidRDefault="004D3DA1" w:rsidP="004D3DA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Appartengono a questa ex categoria C i lavoratori che svolgono attività caratterizzate da:</w:t>
      </w:r>
    </w:p>
    <w:p w:rsidR="004D3DA1" w:rsidRPr="00227248" w:rsidRDefault="004D3DA1" w:rsidP="004D3DA1">
      <w:pPr>
        <w:widowControl/>
        <w:numPr>
          <w:ilvl w:val="0"/>
          <w:numId w:val="25"/>
        </w:num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approfondite conoscenze mono-specialistiche (la base teorica di conoscenze è acquisibile con la scuola superiore) e un grado di esperienza pluriennale, con necessità di aggiornamento;</w:t>
      </w:r>
    </w:p>
    <w:p w:rsidR="004D3DA1" w:rsidRPr="00227248" w:rsidRDefault="004D3DA1" w:rsidP="004D3DA1">
      <w:pPr>
        <w:widowControl/>
        <w:numPr>
          <w:ilvl w:val="0"/>
          <w:numId w:val="25"/>
        </w:num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 xml:space="preserve">contenuto di concetto con responsabilità di risultati relativi </w:t>
      </w:r>
      <w:r w:rsidR="00140ADA">
        <w:rPr>
          <w:rFonts w:ascii="Times New Roman" w:hAnsi="Times New Roman" w:cs="Times New Roman"/>
          <w:sz w:val="24"/>
          <w:szCs w:val="24"/>
          <w:lang w:val="it-IT"/>
        </w:rPr>
        <w:t>e</w:t>
      </w:r>
      <w:r w:rsidRPr="00227248">
        <w:rPr>
          <w:rFonts w:ascii="Times New Roman" w:hAnsi="Times New Roman" w:cs="Times New Roman"/>
          <w:sz w:val="24"/>
          <w:szCs w:val="24"/>
          <w:lang w:val="it-IT"/>
        </w:rPr>
        <w:t xml:space="preserve"> specifici processi produttivi/amministrativi;</w:t>
      </w:r>
    </w:p>
    <w:p w:rsidR="004D3DA1" w:rsidRPr="00227248" w:rsidRDefault="004D3DA1" w:rsidP="004D3DA1">
      <w:pPr>
        <w:widowControl/>
        <w:numPr>
          <w:ilvl w:val="0"/>
          <w:numId w:val="25"/>
        </w:num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media complessità dei problemi da affrontare basata su modelli esterni predefiniti e significativa ampiezza delle soluzioni possibili;</w:t>
      </w:r>
    </w:p>
    <w:p w:rsidR="004D3DA1" w:rsidRPr="00227248" w:rsidRDefault="004D3DA1" w:rsidP="004D3DA1">
      <w:pPr>
        <w:widowControl/>
        <w:numPr>
          <w:ilvl w:val="0"/>
          <w:numId w:val="25"/>
        </w:num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relazioni organizzative interne anche di natura negoziale ed anche con posizioni organizzative al di fuori delle unità organizzative di appartenenza, relazioni esterne (con altre istituzioni) anche di tipo diretto;</w:t>
      </w:r>
    </w:p>
    <w:p w:rsidR="004D3DA1" w:rsidRPr="00227248" w:rsidRDefault="004D3DA1" w:rsidP="004D3DA1">
      <w:pPr>
        <w:widowControl/>
        <w:numPr>
          <w:ilvl w:val="0"/>
          <w:numId w:val="25"/>
        </w:num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re</w:t>
      </w:r>
      <w:r w:rsidR="00140ADA">
        <w:rPr>
          <w:rFonts w:ascii="Times New Roman" w:hAnsi="Times New Roman" w:cs="Times New Roman"/>
          <w:sz w:val="24"/>
          <w:szCs w:val="24"/>
          <w:lang w:val="it-IT"/>
        </w:rPr>
        <w:t>lazioni con gli utenti di natura diretta, anche complesse e negoziali</w:t>
      </w:r>
      <w:r w:rsidRPr="00227248">
        <w:rPr>
          <w:rFonts w:ascii="Times New Roman" w:hAnsi="Times New Roman" w:cs="Times New Roman"/>
          <w:sz w:val="24"/>
          <w:szCs w:val="24"/>
          <w:lang w:val="it-IT"/>
        </w:rPr>
        <w:t>.</w:t>
      </w:r>
    </w:p>
    <w:p w:rsidR="00933BB1" w:rsidRPr="00227248" w:rsidRDefault="004D3DA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lastRenderedPageBreak/>
        <w:t>Nello specifico il</w:t>
      </w:r>
      <w:r w:rsidR="00933BB1" w:rsidRPr="00227248">
        <w:rPr>
          <w:rFonts w:ascii="Times New Roman" w:hAnsi="Times New Roman" w:cs="Times New Roman"/>
          <w:sz w:val="24"/>
          <w:szCs w:val="24"/>
          <w:lang w:val="it-IT"/>
        </w:rPr>
        <w:t xml:space="preserve"> personale appartenente all’area degli istruttori provvede alla stesura e redazione di atti di stato civile</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e delle relative variazioni da trasmettere agli Enti o Uffici preposti, nonché del servizio anagrafico per</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le relative competenze. Cura la formazione dei fascicoli di stato civile. Cura e provvede alla tenuta dei</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 xml:space="preserve">registri di stato civile, eseguendone </w:t>
      </w:r>
      <w:r w:rsidR="00140ADA">
        <w:rPr>
          <w:rFonts w:ascii="Times New Roman" w:hAnsi="Times New Roman" w:cs="Times New Roman"/>
          <w:sz w:val="24"/>
          <w:szCs w:val="24"/>
          <w:lang w:val="it-IT"/>
        </w:rPr>
        <w:t xml:space="preserve">e </w:t>
      </w:r>
      <w:r w:rsidR="00933BB1" w:rsidRPr="00227248">
        <w:rPr>
          <w:rFonts w:ascii="Times New Roman" w:hAnsi="Times New Roman" w:cs="Times New Roman"/>
          <w:sz w:val="24"/>
          <w:szCs w:val="24"/>
          <w:lang w:val="it-IT"/>
        </w:rPr>
        <w:t>controllandone l’aggiornamento, la correttezza e la regolarità ai</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sensi di legge. Provvede alla pubblicazione di matrimonio ed alle successive certificazioni; presenzia</w:t>
      </w:r>
      <w:r w:rsidR="00933BB1" w:rsidRPr="00227248">
        <w:rPr>
          <w:rFonts w:ascii="Times New Roman" w:hAnsi="Times New Roman" w:cs="Times New Roman"/>
          <w:w w:val="99"/>
          <w:sz w:val="24"/>
          <w:szCs w:val="24"/>
          <w:lang w:val="it-IT"/>
        </w:rPr>
        <w:t xml:space="preserve"> </w:t>
      </w:r>
      <w:r w:rsidR="00140ADA">
        <w:rPr>
          <w:rFonts w:ascii="Times New Roman" w:hAnsi="Times New Roman" w:cs="Times New Roman"/>
          <w:sz w:val="24"/>
          <w:szCs w:val="24"/>
          <w:lang w:val="it-IT"/>
        </w:rPr>
        <w:t xml:space="preserve">alle promesse di matrimonio </w:t>
      </w:r>
      <w:r w:rsidR="00933BB1" w:rsidRPr="00227248">
        <w:rPr>
          <w:rFonts w:ascii="Times New Roman" w:hAnsi="Times New Roman" w:cs="Times New Roman"/>
          <w:sz w:val="24"/>
          <w:szCs w:val="24"/>
          <w:lang w:val="it-IT"/>
        </w:rPr>
        <w:t>redigendone i relativi e successivi atti. Cura la raccolta di</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dati statistici per l’ISTAT e provvede per la trasmissione annuale dei registri di stato civile al tribunale</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e per la consegna annuale degli atti alla Procura della Repubblica. Cura l’aggiornamento dei dati</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anagrafici comunicati direttamente dal cittadino o da altro Ente. Cura la corretta tenuta e</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aggiornamento del regist</w:t>
      </w:r>
      <w:r w:rsidR="00E965AD">
        <w:rPr>
          <w:rFonts w:ascii="Times New Roman" w:hAnsi="Times New Roman" w:cs="Times New Roman"/>
          <w:sz w:val="24"/>
          <w:szCs w:val="24"/>
          <w:lang w:val="it-IT"/>
        </w:rPr>
        <w:t xml:space="preserve">ro di popolazione e dell’AIRE. </w:t>
      </w:r>
      <w:r w:rsidR="00933BB1" w:rsidRPr="00227248">
        <w:rPr>
          <w:rFonts w:ascii="Times New Roman" w:hAnsi="Times New Roman" w:cs="Times New Roman"/>
          <w:sz w:val="24"/>
          <w:szCs w:val="24"/>
          <w:lang w:val="it-IT"/>
        </w:rPr>
        <w:t>Eseg</w:t>
      </w:r>
      <w:r w:rsidR="00E965AD">
        <w:rPr>
          <w:rFonts w:ascii="Times New Roman" w:hAnsi="Times New Roman" w:cs="Times New Roman"/>
          <w:sz w:val="24"/>
          <w:szCs w:val="24"/>
          <w:lang w:val="it-IT"/>
        </w:rPr>
        <w:t xml:space="preserve">ue la revisione dinamica delle </w:t>
      </w:r>
      <w:r w:rsidR="00933BB1" w:rsidRPr="00227248">
        <w:rPr>
          <w:rFonts w:ascii="Times New Roman" w:hAnsi="Times New Roman" w:cs="Times New Roman"/>
          <w:sz w:val="24"/>
          <w:szCs w:val="24"/>
          <w:lang w:val="it-IT"/>
        </w:rPr>
        <w:t>liste</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elettorali a seguito delle relative comunicazioni anagrafiche, esegue la revisione semestrale delle liste</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medesime. Cura la conservazione e l’aggiornamento dei fascicoli personali dei cittadini maggiorenni.</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Certifica l’iscr</w:t>
      </w:r>
      <w:r w:rsidR="00E965AD">
        <w:rPr>
          <w:rFonts w:ascii="Times New Roman" w:hAnsi="Times New Roman" w:cs="Times New Roman"/>
          <w:sz w:val="24"/>
          <w:szCs w:val="24"/>
          <w:lang w:val="it-IT"/>
        </w:rPr>
        <w:t>izione nelle liste elettorali de</w:t>
      </w:r>
      <w:r w:rsidR="00933BB1" w:rsidRPr="00227248">
        <w:rPr>
          <w:rFonts w:ascii="Times New Roman" w:hAnsi="Times New Roman" w:cs="Times New Roman"/>
          <w:sz w:val="24"/>
          <w:szCs w:val="24"/>
          <w:lang w:val="it-IT"/>
        </w:rPr>
        <w:t>i cittadini sottoscrittori di proposte legislative e</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referendarie. Provvede all’organizzazione delle diverse</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consultazioni elettorali, è responsabile della distribuzione dei certificati elettorali, cura la raccolta dei</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dati elettorali sia parziali che definitivi. Esegue le rivelazioni statistiche richieste dalla  prefettura,</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relative alle consultazioni elettorali e alla composizione del corpo elettorale. Provvede alla formazione</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delle liste di leva. Cura la pubblicazione dei manifesti inviati dal Distretto Militare e provvede affinché</w:t>
      </w:r>
      <w:r w:rsidR="00933BB1" w:rsidRPr="00227248">
        <w:rPr>
          <w:rFonts w:ascii="Times New Roman" w:hAnsi="Times New Roman" w:cs="Times New Roman"/>
          <w:w w:val="99"/>
          <w:sz w:val="24"/>
          <w:szCs w:val="24"/>
          <w:lang w:val="it-IT"/>
        </w:rPr>
        <w:t xml:space="preserve"> </w:t>
      </w:r>
      <w:r w:rsidR="00933BB1" w:rsidRPr="00227248">
        <w:rPr>
          <w:rFonts w:ascii="Times New Roman" w:hAnsi="Times New Roman" w:cs="Times New Roman"/>
          <w:sz w:val="24"/>
          <w:szCs w:val="24"/>
          <w:lang w:val="it-IT"/>
        </w:rPr>
        <w:t>vengano affissi;</w:t>
      </w:r>
    </w:p>
    <w:p w:rsidR="00933BB1" w:rsidRPr="00227248" w:rsidRDefault="00933BB1" w:rsidP="00933BB1">
      <w:pPr>
        <w:jc w:val="both"/>
        <w:rPr>
          <w:rFonts w:ascii="Times New Roman" w:hAnsi="Times New Roman" w:cs="Times New Roman"/>
          <w:sz w:val="24"/>
          <w:szCs w:val="24"/>
          <w:lang w:val="it-IT"/>
        </w:rPr>
      </w:pP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b/>
          <w:bCs/>
          <w:sz w:val="24"/>
          <w:szCs w:val="24"/>
          <w:lang w:val="it-IT"/>
        </w:rPr>
        <w:t>3. REQUISITI PER L’AMMISSIONE</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Per la partecipazione alla procedura di mobilità è richiesto il possesso dei seguenti requisiti:</w:t>
      </w:r>
    </w:p>
    <w:p w:rsidR="00933BB1" w:rsidRPr="00227248" w:rsidRDefault="00933BB1" w:rsidP="00933BB1">
      <w:pPr>
        <w:pStyle w:val="Paragrafoelenco"/>
        <w:numPr>
          <w:ilvl w:val="0"/>
          <w:numId w:val="21"/>
        </w:numPr>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essere in servizio con rapporto di lavoro a tempo indeterminato presso Enti del comparto</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Funzioni Locali;</w:t>
      </w:r>
    </w:p>
    <w:p w:rsidR="00933BB1" w:rsidRPr="00227248" w:rsidRDefault="00933BB1" w:rsidP="00933BB1">
      <w:pPr>
        <w:pStyle w:val="Paragrafoelenco"/>
        <w:numPr>
          <w:ilvl w:val="0"/>
          <w:numId w:val="21"/>
        </w:numPr>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possedere il profilo professionale di “Istruttore amministrativo” o profilo equivalente per</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tipologia di mansioni nella medesima Area; le mansioni da svolgere sono quelle rientranti</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nell’ambito delle Declaratorie dell’Area degli Istruttori di cui all’Allegato A al CCNL</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16.11.2022 e quelle specifiche riportate nel mansionario dell’Ente;</w:t>
      </w:r>
    </w:p>
    <w:p w:rsidR="00933BB1" w:rsidRPr="00227248" w:rsidRDefault="00933BB1" w:rsidP="00933BB1">
      <w:pPr>
        <w:pStyle w:val="Paragrafoelenco"/>
        <w:numPr>
          <w:ilvl w:val="0"/>
          <w:numId w:val="21"/>
        </w:numPr>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avere superato il periodo di prova, come previsto dall’art. 25 del CCNL 16.11.2022;</w:t>
      </w:r>
    </w:p>
    <w:p w:rsidR="00933BB1" w:rsidRPr="00227248" w:rsidRDefault="00933BB1" w:rsidP="00933BB1">
      <w:pPr>
        <w:pStyle w:val="Paragrafoelenco"/>
        <w:numPr>
          <w:ilvl w:val="0"/>
          <w:numId w:val="21"/>
        </w:numPr>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non essere incorsi in procedimenti disciplinari conclusisi con sanzione nel corso degli ultimi 24 mesi precedenti la data di scadenza del presente avviso, né in procedimenti per</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responsabilità amministrativa o contabile, pendenti o conclusi con sanzioni;</w:t>
      </w:r>
    </w:p>
    <w:p w:rsidR="00933BB1" w:rsidRPr="00227248" w:rsidRDefault="00933BB1" w:rsidP="00933BB1">
      <w:pPr>
        <w:pStyle w:val="Paragrafoelenco"/>
        <w:numPr>
          <w:ilvl w:val="0"/>
          <w:numId w:val="21"/>
        </w:numPr>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non aver riportato condanne penali e non avere procedimenti penali pendenti che possano</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impedire il 3 mantenimento del rapporto di impiego;</w:t>
      </w:r>
    </w:p>
    <w:p w:rsidR="00933BB1" w:rsidRPr="00227248" w:rsidRDefault="00933BB1" w:rsidP="00933BB1">
      <w:pPr>
        <w:pStyle w:val="Paragrafoelenco"/>
        <w:numPr>
          <w:ilvl w:val="0"/>
          <w:numId w:val="21"/>
        </w:numPr>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non avere cause di incompatibilità di cui all’art. 53 del D.Lgs. n. 165/2001 e s.m.i.;</w:t>
      </w:r>
    </w:p>
    <w:p w:rsidR="00933BB1" w:rsidRPr="00227248" w:rsidRDefault="00933BB1" w:rsidP="00933BB1">
      <w:pPr>
        <w:pStyle w:val="Paragrafoelenco"/>
        <w:numPr>
          <w:ilvl w:val="0"/>
          <w:numId w:val="21"/>
        </w:numPr>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essere in possesso del titolo di studio richiesto per l’accesso dall’esterno al posto da</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ricoprire, ossia Diploma di Scuola secondaria o equipollenti.</w:t>
      </w:r>
    </w:p>
    <w:p w:rsidR="00933BB1" w:rsidRPr="00227248" w:rsidRDefault="00933BB1" w:rsidP="00933BB1">
      <w:pPr>
        <w:pStyle w:val="Paragrafoelenco"/>
        <w:numPr>
          <w:ilvl w:val="0"/>
          <w:numId w:val="21"/>
        </w:numPr>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Essere in possesso dell’idoneità psico – fisica a svolgere le mansioni del posto lavorativo</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senza prescrizioni o limitazioni;</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I requisiti prescritti per l’ammissione alla procedura devono essere posseduti alla data di scadenza del termine stabilito nel presente avviso per la presentazione della domanda di partecipazione e al</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momento dell’assunzione in servizio. La mancanza anche di uno solo dei requisiti di ammissione,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sopra indicati, comporta l’esclusione dalla selezione.</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Successivamente, verrà richiesto il nulla osta alla mobilità da parte dell’Amministrazione di provenienza, secondo le modalità previste da leggi e regolamenti, contenente anche l'attestazione, ai sensi di quanto disposto dall’art. 1 comma 47 della Legge 311/2004, che l'ente di appartenenza risulta soggetto 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limitazioni delle assunzioni di personale.</w:t>
      </w:r>
    </w:p>
    <w:p w:rsidR="00933BB1" w:rsidRPr="00227248" w:rsidRDefault="00933BB1" w:rsidP="00933BB1">
      <w:pPr>
        <w:jc w:val="both"/>
        <w:rPr>
          <w:rFonts w:ascii="Times New Roman" w:hAnsi="Times New Roman" w:cs="Times New Roman"/>
          <w:sz w:val="24"/>
          <w:szCs w:val="24"/>
          <w:lang w:val="it-IT"/>
        </w:rPr>
      </w:pPr>
    </w:p>
    <w:p w:rsidR="00933BB1" w:rsidRPr="00227248" w:rsidRDefault="00FE2034" w:rsidP="00933BB1">
      <w:pPr>
        <w:jc w:val="both"/>
        <w:rPr>
          <w:rFonts w:ascii="Times New Roman" w:hAnsi="Times New Roman" w:cs="Times New Roman"/>
          <w:sz w:val="24"/>
          <w:szCs w:val="24"/>
          <w:lang w:val="it-IT"/>
        </w:rPr>
      </w:pPr>
      <w:r w:rsidRPr="00227248">
        <w:rPr>
          <w:rFonts w:ascii="Times New Roman" w:hAnsi="Times New Roman" w:cs="Times New Roman"/>
          <w:b/>
          <w:bCs/>
          <w:sz w:val="24"/>
          <w:szCs w:val="24"/>
          <w:lang w:val="it-IT"/>
        </w:rPr>
        <w:t xml:space="preserve">4. </w:t>
      </w:r>
      <w:r w:rsidR="00933BB1" w:rsidRPr="00227248">
        <w:rPr>
          <w:rFonts w:ascii="Times New Roman" w:hAnsi="Times New Roman" w:cs="Times New Roman"/>
          <w:b/>
          <w:bCs/>
          <w:sz w:val="24"/>
          <w:szCs w:val="24"/>
          <w:lang w:val="it-IT"/>
        </w:rPr>
        <w:t>PRESENTAZIONE DELLE DOMANDE, TERMINI E MODALIT</w:t>
      </w:r>
      <w:r w:rsidRPr="00227248">
        <w:rPr>
          <w:rFonts w:ascii="Times New Roman" w:hAnsi="Times New Roman" w:cs="Times New Roman"/>
          <w:b/>
          <w:bCs/>
          <w:sz w:val="24"/>
          <w:szCs w:val="24"/>
          <w:lang w:val="it-IT"/>
        </w:rPr>
        <w:t>À</w:t>
      </w:r>
    </w:p>
    <w:p w:rsidR="00933BB1" w:rsidRPr="00227248" w:rsidRDefault="00933BB1" w:rsidP="00933BB1">
      <w:pPr>
        <w:jc w:val="both"/>
        <w:rPr>
          <w:rFonts w:ascii="Times New Roman" w:hAnsi="Times New Roman" w:cs="Times New Roman"/>
          <w:b/>
          <w:bCs/>
          <w:sz w:val="24"/>
          <w:szCs w:val="24"/>
          <w:lang w:val="it-IT"/>
        </w:rPr>
      </w:pP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Per partecipare alla selezione è necessario effettuare l’iscrizione sul portale InPa, disponibile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lastRenderedPageBreak/>
        <w:t xml:space="preserve">all’indirizzo </w:t>
      </w:r>
      <w:hyperlink r:id="rId6">
        <w:r w:rsidRPr="00227248">
          <w:rPr>
            <w:rFonts w:ascii="Times New Roman" w:hAnsi="Times New Roman" w:cs="Times New Roman"/>
            <w:color w:val="0000FF"/>
            <w:sz w:val="24"/>
            <w:szCs w:val="24"/>
            <w:u w:val="single" w:color="0000FF"/>
            <w:lang w:val="it-IT"/>
          </w:rPr>
          <w:t xml:space="preserve">www.InPa.gov.it </w:t>
        </w:r>
      </w:hyperlink>
      <w:r w:rsidRPr="00227248">
        <w:rPr>
          <w:rFonts w:ascii="Times New Roman" w:hAnsi="Times New Roman" w:cs="Times New Roman"/>
          <w:sz w:val="24"/>
          <w:szCs w:val="24"/>
          <w:lang w:val="it-IT"/>
        </w:rPr>
        <w:t>ed inviare la propria candidatura esclusivamente attraverso il suddetto</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portale. Qualsiasi altra modalità di iscrizione comporterà l’esclusione automatica della domanda. Per</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la registrazione è necessario essere in possesso di SPID (Sistema Pubblico di Identità Digitale) o CIE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(Carta d’Identità Elettronica) o CSN (Carta Nazionale dei Servizi) o Eidas (Electronic Identification</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Authentication and Signature). Una volta effettuato l'accesso al portale “inPA - Portale per il</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Reclutamento” il candidato dovrà procedere con la compilazione del proprio curriculum vitae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(cliccando sull'apposita sezione “curriculum”), che deve essere obbligatoriamente allegato alla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domanda, completo di tutte le generalità anagrafiche ivi richieste con valore di dichiarazione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sostitutiva di certificazione ai sensi degli artt. 46 e 47 del DPR 445/2000, indicando un indirizzo PEC</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o un indirizzo mail al quale intende ricevere ogni comunicazione personale relativa alla procedura stessa. Conclusa la compilazione del curriculum, il candidato dovrà procedere alla compilazione della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domanda di partecipazione all'avviso pubblico, ricercando la procedura nell'apposita sezione. La domanda di candidatura viene in parte precompilata utilizzando i dati precedentemente inseriti nel proprio</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CV, è possibile comunque variare e/o integrare tali informazioni accedendo alle relative sezioni. Il candidato dovrà procedere poi alla compilazione delle ulteriori informazioni previste dalla domanda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di candidatura seguendo la procedura proposta dal portale. Nella domanda, tra le altre informazioni, i</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candidati dovranno dichiarare, ai sensi degli artt. 46 e 47 del DPR 445/2000, il possesso dei requisiti</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generali e specifici previsti dall'avviso pubblico, nonché l'ente di appartenenza, la categoria e il profilo professionale posseduti. La domanda può essere compilata anche in più momenti: i dati resteranno</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salvati nella propria area personale, nella sezione “le mie candidature”.</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La domanda sarà valida e regolarmente presentata solo se si termina la procedura completando l’invio</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entro la “data chiusura invio candidature” indicata per l'avviso selezionato.</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In caso di più invii della domanda di partecipazione da parte dello stesso candidato, si terrà conto unicamente della domanda trasmessa cronologicamente per ultima (attestazione automatica da parte del sistema informatico), purché nei termini previsti dal presente avviso, intendendosi le precedenti integralmente e definitivamente revocate e prive di effetto. La data di presentazione on line della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domanda di partecipazione alla procedura di mobilità è certificata e comprovata da apposita ricevuta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elettronica rilasciata, al termine della procedura di invio, dal portale “inPA - Portale per il Reclutamento”.</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L’Amministrazione non assume alcuna responsabilità per i disguidi causati dal malfunzionamento</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del portale “inPA - Portale per il Reclutamento”, ovvero dipendenti da caso fortuito, forza maggiore o</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inesatta o non chiara trascrizione, da parte del candidato, dei dati anagrafici, dell’indirizzo di residenza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o dell’indirizzo di posta elettronica, anche nel caso in cui la casella di posta elettronica indicata dal</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candidato non sia in grado di ricevere messaggi, pertanto  è cura del candidato notificare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all’Amministrazione qualunque cambiamento dei predetti recapiti. La domanda di partecipazione è resa ai sensi degli  articoli 46 e 47  del D.P.R. 28/12/2000, n. 445  con le conseguenze  previste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dall’art. 76 del medesimo decreto.</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I candidati nel redigere la domanda di partecipazione dichiarano sotto la propria responsabilità:</w:t>
      </w:r>
    </w:p>
    <w:p w:rsidR="00933BB1" w:rsidRPr="00227248" w:rsidRDefault="00933BB1" w:rsidP="0005707D">
      <w:pPr>
        <w:pStyle w:val="Paragrafoelenco"/>
        <w:numPr>
          <w:ilvl w:val="0"/>
          <w:numId w:val="22"/>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il nome e il cognome;</w:t>
      </w:r>
    </w:p>
    <w:p w:rsidR="00933BB1" w:rsidRPr="00227248" w:rsidRDefault="00933BB1" w:rsidP="0005707D">
      <w:pPr>
        <w:pStyle w:val="Paragrafoelenco"/>
        <w:numPr>
          <w:ilvl w:val="0"/>
          <w:numId w:val="22"/>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il luogo e la data di nascita;</w:t>
      </w:r>
    </w:p>
    <w:p w:rsidR="00933BB1" w:rsidRPr="00227248" w:rsidRDefault="00933BB1" w:rsidP="0005707D">
      <w:pPr>
        <w:pStyle w:val="Paragrafoelenco"/>
        <w:numPr>
          <w:ilvl w:val="0"/>
          <w:numId w:val="22"/>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luogo di residenza e indirizzo (CAP, via, numero civico, città, provincia), recapito telefonico, indirizzo e-mail;</w:t>
      </w:r>
    </w:p>
    <w:p w:rsidR="00933BB1" w:rsidRPr="00227248" w:rsidRDefault="00933BB1" w:rsidP="0005707D">
      <w:pPr>
        <w:pStyle w:val="Paragrafoelenco"/>
        <w:numPr>
          <w:ilvl w:val="0"/>
          <w:numId w:val="22"/>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il possesso del titolo di studio;</w:t>
      </w:r>
    </w:p>
    <w:p w:rsidR="00933BB1" w:rsidRPr="00227248" w:rsidRDefault="00933BB1" w:rsidP="0005707D">
      <w:pPr>
        <w:pStyle w:val="Paragrafoelenco"/>
        <w:numPr>
          <w:ilvl w:val="0"/>
          <w:numId w:val="22"/>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conoscenza delle principali apparecchiature e applicazioni informatiche e della lingua inglese;</w:t>
      </w:r>
    </w:p>
    <w:p w:rsidR="00933BB1" w:rsidRPr="00227248" w:rsidRDefault="00933BB1" w:rsidP="0005707D">
      <w:pPr>
        <w:pStyle w:val="Paragrafoelenco"/>
        <w:numPr>
          <w:ilvl w:val="0"/>
          <w:numId w:val="22"/>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assenza di procedimenti disciplinari in corso o conclusi e di provvedimenti di destituzione o licenziamento dall’impiego presso una Pubblica Amministrazione;</w:t>
      </w:r>
    </w:p>
    <w:p w:rsidR="00933BB1" w:rsidRPr="00227248" w:rsidRDefault="00933BB1" w:rsidP="0005707D">
      <w:pPr>
        <w:pStyle w:val="Paragrafoelenco"/>
        <w:numPr>
          <w:ilvl w:val="0"/>
          <w:numId w:val="22"/>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assenza di cause penali anche con sentenza passata in giudicato, per i reati previsti nel</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Capo I Titolo II, Libro II del Codice Penale;</w:t>
      </w:r>
    </w:p>
    <w:p w:rsidR="00933BB1" w:rsidRPr="00227248" w:rsidRDefault="00933BB1" w:rsidP="0005707D">
      <w:pPr>
        <w:pStyle w:val="Paragrafoelenco"/>
        <w:numPr>
          <w:ilvl w:val="0"/>
          <w:numId w:val="22"/>
        </w:numPr>
        <w:ind w:left="426" w:hanging="426"/>
        <w:jc w:val="both"/>
        <w:rPr>
          <w:rFonts w:ascii="Times New Roman" w:hAnsi="Times New Roman" w:cs="Times New Roman"/>
          <w:color w:val="auto"/>
          <w:sz w:val="24"/>
          <w:szCs w:val="24"/>
        </w:rPr>
      </w:pPr>
      <w:r w:rsidRPr="00227248">
        <w:rPr>
          <w:rFonts w:ascii="Times New Roman" w:hAnsi="Times New Roman" w:cs="Times New Roman"/>
          <w:color w:val="auto"/>
          <w:sz w:val="24"/>
          <w:szCs w:val="24"/>
        </w:rPr>
        <w:t>assenza di carichi pendenti;</w:t>
      </w:r>
    </w:p>
    <w:p w:rsidR="00933BB1" w:rsidRPr="00227248" w:rsidRDefault="00933BB1" w:rsidP="0005707D">
      <w:pPr>
        <w:pStyle w:val="Paragrafoelenco"/>
        <w:numPr>
          <w:ilvl w:val="0"/>
          <w:numId w:val="22"/>
        </w:numPr>
        <w:ind w:left="426" w:hanging="426"/>
        <w:jc w:val="both"/>
        <w:rPr>
          <w:rFonts w:ascii="Times New Roman" w:hAnsi="Times New Roman" w:cs="Times New Roman"/>
          <w:color w:val="auto"/>
          <w:sz w:val="24"/>
          <w:szCs w:val="24"/>
        </w:rPr>
      </w:pPr>
      <w:r w:rsidRPr="00227248">
        <w:rPr>
          <w:rFonts w:ascii="Times New Roman" w:hAnsi="Times New Roman" w:cs="Times New Roman"/>
          <w:color w:val="auto"/>
          <w:sz w:val="24"/>
          <w:szCs w:val="24"/>
          <w:lang w:val="it-IT"/>
        </w:rPr>
        <w:t xml:space="preserve">non trovarsi nelle condizioni di cui agli artt. </w:t>
      </w:r>
      <w:r w:rsidRPr="00227248">
        <w:rPr>
          <w:rFonts w:ascii="Times New Roman" w:hAnsi="Times New Roman" w:cs="Times New Roman"/>
          <w:color w:val="auto"/>
          <w:sz w:val="24"/>
          <w:szCs w:val="24"/>
        </w:rPr>
        <w:t>10 e 11 del D.Lgs. 235/2012;</w:t>
      </w:r>
    </w:p>
    <w:p w:rsidR="00933BB1" w:rsidRPr="00227248" w:rsidRDefault="00933BB1" w:rsidP="0005707D">
      <w:pPr>
        <w:pStyle w:val="Paragrafoelenco"/>
        <w:numPr>
          <w:ilvl w:val="0"/>
          <w:numId w:val="22"/>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lastRenderedPageBreak/>
        <w:t>accettazione incondizionata di tutte le norme previste dall’avviso e il consenso al trattamento dei dati personali, ai sensi del D.Lgs. 30,06,2003 n. 196 e s.m.i.</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 xml:space="preserve">Il provvedimento di ammissione e/o esclusione verrà comunicato agli interessati mediante avvisopubblicato direttamente sul sito internet del Comune di </w:t>
      </w:r>
      <w:r w:rsidR="009771D7" w:rsidRPr="00227248">
        <w:rPr>
          <w:rFonts w:ascii="Times New Roman" w:hAnsi="Times New Roman" w:cs="Times New Roman"/>
          <w:sz w:val="24"/>
          <w:szCs w:val="24"/>
          <w:lang w:val="it-IT"/>
        </w:rPr>
        <w:t>Arcugnano</w:t>
      </w:r>
      <w:r w:rsidRPr="00227248">
        <w:rPr>
          <w:rFonts w:ascii="Times New Roman" w:hAnsi="Times New Roman" w:cs="Times New Roman"/>
          <w:sz w:val="24"/>
          <w:szCs w:val="24"/>
          <w:lang w:val="it-IT"/>
        </w:rPr>
        <w:t xml:space="preserve"> – sezione Amministrazione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 xml:space="preserve">Trasparente - Bandi di concorso e sul Portale Unico del Reclutamento – InPa sul sito </w:t>
      </w:r>
      <w:hyperlink r:id="rId7">
        <w:r w:rsidRPr="00227248">
          <w:rPr>
            <w:rFonts w:ascii="Times New Roman" w:hAnsi="Times New Roman" w:cs="Times New Roman"/>
            <w:color w:val="0000FF"/>
            <w:sz w:val="24"/>
            <w:szCs w:val="24"/>
            <w:u w:val="single" w:color="0000FF"/>
            <w:lang w:val="it-IT"/>
          </w:rPr>
          <w:t>www.InPA.gov.it</w:t>
        </w:r>
      </w:hyperlink>
      <w:r w:rsidRPr="00227248">
        <w:rPr>
          <w:rFonts w:ascii="Times New Roman" w:hAnsi="Times New Roman" w:cs="Times New Roman"/>
          <w:color w:val="0000FF"/>
          <w:w w:val="99"/>
          <w:sz w:val="24"/>
          <w:szCs w:val="24"/>
          <w:lang w:val="it-IT"/>
        </w:rPr>
        <w:t xml:space="preserve"> </w:t>
      </w:r>
      <w:r w:rsidRPr="00227248">
        <w:rPr>
          <w:rFonts w:ascii="Times New Roman" w:hAnsi="Times New Roman" w:cs="Times New Roman"/>
          <w:sz w:val="24"/>
          <w:szCs w:val="24"/>
          <w:lang w:val="it-IT"/>
        </w:rPr>
        <w:t>con valore di notifica a tutti gli effetti di legge.</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 xml:space="preserve">La scadenza per l’invio della propria candidatura sul portale InPa è entro le </w:t>
      </w:r>
      <w:r w:rsidRPr="00227248">
        <w:rPr>
          <w:rFonts w:ascii="Times New Roman" w:hAnsi="Times New Roman" w:cs="Times New Roman"/>
          <w:b/>
          <w:bCs/>
          <w:sz w:val="24"/>
          <w:szCs w:val="24"/>
          <w:u w:val="single" w:color="000000"/>
          <w:lang w:val="it-IT"/>
        </w:rPr>
        <w:t>ore 12:00 del 30° giorno</w:t>
      </w:r>
      <w:r w:rsidR="0005707D" w:rsidRPr="00227248">
        <w:rPr>
          <w:rFonts w:ascii="Times New Roman" w:hAnsi="Times New Roman" w:cs="Times New Roman"/>
          <w:b/>
          <w:bCs/>
          <w:sz w:val="24"/>
          <w:szCs w:val="24"/>
          <w:u w:val="single" w:color="000000"/>
          <w:lang w:val="it-IT"/>
        </w:rPr>
        <w:t xml:space="preserve"> </w:t>
      </w:r>
      <w:r w:rsidRPr="00227248">
        <w:rPr>
          <w:rFonts w:ascii="Times New Roman" w:hAnsi="Times New Roman" w:cs="Times New Roman"/>
          <w:b/>
          <w:bCs/>
          <w:sz w:val="24"/>
          <w:szCs w:val="24"/>
          <w:u w:val="single" w:color="000000"/>
          <w:lang w:val="it-IT"/>
        </w:rPr>
        <w:t>decorrente dalla data di pubblicazione dell’avviso sulla Piattaforma InPa</w:t>
      </w:r>
      <w:r w:rsidRPr="00227248">
        <w:rPr>
          <w:rFonts w:ascii="Times New Roman" w:hAnsi="Times New Roman" w:cs="Times New Roman"/>
          <w:sz w:val="24"/>
          <w:szCs w:val="24"/>
          <w:lang w:val="it-IT"/>
        </w:rPr>
        <w:t>.</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Il presente avviso verrà pubblicato anche all’Albo Pretorio del Comune e nell’apposita sezione della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Amministrazione Trasparente / Bandi di concorso.</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È necessario, al fine di procedere ad una valutazione uniforme, che i candidati presentino il proprio curriculum, dal quale dovranno emergere in particolare le esperienze professionali maturate. Nel caso in</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cui nel curriculum vitae vengano indicate varie esperienze professionali, anche all’interno della Pubblica Amministrazione, si raccomanda di indicare con precisione le decorrenze, le categorie e i profili ricoperti.</w:t>
      </w:r>
    </w:p>
    <w:p w:rsidR="00933BB1" w:rsidRPr="00227248" w:rsidRDefault="00933BB1" w:rsidP="00933BB1">
      <w:pPr>
        <w:jc w:val="both"/>
        <w:rPr>
          <w:rFonts w:ascii="Times New Roman" w:hAnsi="Times New Roman" w:cs="Times New Roman"/>
          <w:sz w:val="24"/>
          <w:szCs w:val="24"/>
          <w:lang w:val="it-IT"/>
        </w:rPr>
      </w:pPr>
    </w:p>
    <w:p w:rsidR="00933BB1" w:rsidRPr="00227248" w:rsidRDefault="0005707D" w:rsidP="00933BB1">
      <w:pPr>
        <w:jc w:val="both"/>
        <w:rPr>
          <w:rFonts w:ascii="Times New Roman" w:hAnsi="Times New Roman" w:cs="Times New Roman"/>
          <w:sz w:val="24"/>
          <w:szCs w:val="24"/>
          <w:lang w:val="it-IT"/>
        </w:rPr>
      </w:pPr>
      <w:r w:rsidRPr="00227248">
        <w:rPr>
          <w:rFonts w:ascii="Times New Roman" w:hAnsi="Times New Roman" w:cs="Times New Roman"/>
          <w:b/>
          <w:sz w:val="24"/>
          <w:szCs w:val="24"/>
          <w:lang w:val="it-IT"/>
        </w:rPr>
        <w:t xml:space="preserve">5. </w:t>
      </w:r>
      <w:r w:rsidR="00933BB1" w:rsidRPr="00227248">
        <w:rPr>
          <w:rFonts w:ascii="Times New Roman" w:hAnsi="Times New Roman" w:cs="Times New Roman"/>
          <w:b/>
          <w:sz w:val="24"/>
          <w:szCs w:val="24"/>
          <w:lang w:val="it-IT"/>
        </w:rPr>
        <w:t>CRITERI DI SCELTA DEL CANDIDATO</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Tutte le domande pervenute nei termini previsti saranno preliminarmente esaminate dal Servizio Personale ai fini dell’accertamento dei requisiti di ammissibilità, al termine del quale adotterà la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determinazione di ammissione/esclusione dei candidati. Successivamente, la documentazione sarà</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 xml:space="preserve">trasmessa alla Commissione esaminatrice </w:t>
      </w:r>
      <w:r w:rsidR="00A72F8C" w:rsidRPr="00227248">
        <w:rPr>
          <w:rFonts w:ascii="Times New Roman" w:hAnsi="Times New Roman" w:cs="Times New Roman"/>
          <w:sz w:val="24"/>
          <w:szCs w:val="24"/>
          <w:lang w:val="it-IT"/>
        </w:rPr>
        <w:t>appositamente nominata ai sensi del Regolamento della Organizzazione dei Servizi e degli Uffici del Comune di Arcugnano</w:t>
      </w:r>
      <w:r w:rsidRPr="00227248">
        <w:rPr>
          <w:rFonts w:ascii="Times New Roman" w:hAnsi="Times New Roman" w:cs="Times New Roman"/>
          <w:sz w:val="24"/>
          <w:szCs w:val="24"/>
          <w:lang w:val="it-IT"/>
        </w:rPr>
        <w:t>.</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Le domande pervenute entro i termini previsti ed ammesse alla selezione saranno esaminate sulla base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dei titoli presentati.</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 xml:space="preserve">A ciascun candidato ammesso alla procedura selettiva è attribuibile il punteggio massimo </w:t>
      </w:r>
      <w:r w:rsidRPr="00227248">
        <w:rPr>
          <w:rFonts w:ascii="Times New Roman" w:hAnsi="Times New Roman" w:cs="Times New Roman"/>
          <w:b/>
          <w:sz w:val="24"/>
          <w:szCs w:val="24"/>
          <w:lang w:val="it-IT"/>
        </w:rPr>
        <w:t xml:space="preserve">di </w:t>
      </w:r>
      <w:r w:rsidR="00A72F8C" w:rsidRPr="00227248">
        <w:rPr>
          <w:rFonts w:ascii="Times New Roman" w:hAnsi="Times New Roman" w:cs="Times New Roman"/>
          <w:b/>
          <w:sz w:val="24"/>
          <w:szCs w:val="24"/>
          <w:lang w:val="it-IT"/>
        </w:rPr>
        <w:t>13</w:t>
      </w:r>
      <w:r w:rsidRPr="00227248">
        <w:rPr>
          <w:rFonts w:ascii="Times New Roman" w:hAnsi="Times New Roman" w:cs="Times New Roman"/>
          <w:b/>
          <w:sz w:val="24"/>
          <w:szCs w:val="24"/>
          <w:lang w:val="it-IT"/>
        </w:rPr>
        <w:t xml:space="preserve"> </w:t>
      </w:r>
      <w:r w:rsidRPr="00227248">
        <w:rPr>
          <w:rFonts w:ascii="Times New Roman" w:hAnsi="Times New Roman" w:cs="Times New Roman"/>
          <w:sz w:val="24"/>
          <w:szCs w:val="24"/>
          <w:lang w:val="it-IT"/>
        </w:rPr>
        <w:t>punti</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così ripartiti:</w:t>
      </w:r>
    </w:p>
    <w:p w:rsidR="00933BB1" w:rsidRPr="00227248" w:rsidRDefault="00933BB1" w:rsidP="0005707D">
      <w:pPr>
        <w:pStyle w:val="Paragrafoelenco"/>
        <w:numPr>
          <w:ilvl w:val="0"/>
          <w:numId w:val="23"/>
        </w:numPr>
        <w:jc w:val="both"/>
        <w:rPr>
          <w:rFonts w:ascii="Times New Roman" w:hAnsi="Times New Roman" w:cs="Times New Roman"/>
          <w:color w:val="auto"/>
          <w:sz w:val="24"/>
          <w:szCs w:val="24"/>
          <w:lang w:val="it-IT"/>
        </w:rPr>
      </w:pPr>
      <w:r w:rsidRPr="00227248">
        <w:rPr>
          <w:rFonts w:ascii="Times New Roman" w:hAnsi="Times New Roman" w:cs="Times New Roman"/>
          <w:b/>
          <w:color w:val="auto"/>
          <w:sz w:val="24"/>
          <w:szCs w:val="24"/>
          <w:lang w:val="it-IT"/>
        </w:rPr>
        <w:t xml:space="preserve">Max 5 punti </w:t>
      </w:r>
      <w:r w:rsidRPr="00227248">
        <w:rPr>
          <w:rFonts w:ascii="Times New Roman" w:hAnsi="Times New Roman" w:cs="Times New Roman"/>
          <w:color w:val="auto"/>
          <w:sz w:val="24"/>
          <w:szCs w:val="24"/>
          <w:lang w:val="it-IT"/>
        </w:rPr>
        <w:t xml:space="preserve">per titoli di studio, titoli di servizio e titoli vari ai sensi del vigente regolamento </w:t>
      </w:r>
      <w:r w:rsidR="00A72F8C" w:rsidRPr="00227248">
        <w:rPr>
          <w:rFonts w:ascii="Times New Roman" w:hAnsi="Times New Roman" w:cs="Times New Roman"/>
          <w:color w:val="auto"/>
          <w:sz w:val="24"/>
          <w:szCs w:val="24"/>
          <w:lang w:val="it-IT"/>
        </w:rPr>
        <w:t>della Organizzazione, dei Servizi e degli Uffici del Comune di Arcugnano (curriculum professionale, curriculum formativo, anzianità di servizio)</w:t>
      </w:r>
      <w:r w:rsidRPr="00227248">
        <w:rPr>
          <w:rFonts w:ascii="Times New Roman" w:hAnsi="Times New Roman" w:cs="Times New Roman"/>
          <w:color w:val="auto"/>
          <w:sz w:val="24"/>
          <w:szCs w:val="24"/>
          <w:lang w:val="it-IT"/>
        </w:rPr>
        <w:t>.</w:t>
      </w:r>
    </w:p>
    <w:p w:rsidR="00933BB1" w:rsidRPr="00227248" w:rsidRDefault="00933BB1" w:rsidP="0005707D">
      <w:pPr>
        <w:pStyle w:val="Paragrafoelenco"/>
        <w:numPr>
          <w:ilvl w:val="0"/>
          <w:numId w:val="23"/>
        </w:numPr>
        <w:jc w:val="both"/>
        <w:rPr>
          <w:rFonts w:ascii="Times New Roman" w:hAnsi="Times New Roman" w:cs="Times New Roman"/>
          <w:color w:val="auto"/>
          <w:sz w:val="24"/>
          <w:szCs w:val="24"/>
          <w:lang w:val="it-IT"/>
        </w:rPr>
      </w:pPr>
      <w:r w:rsidRPr="00227248">
        <w:rPr>
          <w:rFonts w:ascii="Times New Roman" w:hAnsi="Times New Roman" w:cs="Times New Roman"/>
          <w:b/>
          <w:color w:val="auto"/>
          <w:sz w:val="24"/>
          <w:szCs w:val="24"/>
          <w:lang w:val="it-IT"/>
        </w:rPr>
        <w:t xml:space="preserve">Max </w:t>
      </w:r>
      <w:r w:rsidR="00A72F8C" w:rsidRPr="00227248">
        <w:rPr>
          <w:rFonts w:ascii="Times New Roman" w:hAnsi="Times New Roman" w:cs="Times New Roman"/>
          <w:b/>
          <w:color w:val="auto"/>
          <w:sz w:val="24"/>
          <w:szCs w:val="24"/>
          <w:lang w:val="it-IT"/>
        </w:rPr>
        <w:t>8</w:t>
      </w:r>
      <w:r w:rsidRPr="00227248">
        <w:rPr>
          <w:rFonts w:ascii="Times New Roman" w:hAnsi="Times New Roman" w:cs="Times New Roman"/>
          <w:b/>
          <w:color w:val="auto"/>
          <w:sz w:val="24"/>
          <w:szCs w:val="24"/>
          <w:lang w:val="it-IT"/>
        </w:rPr>
        <w:t xml:space="preserve"> punti per il colloquio</w:t>
      </w:r>
      <w:r w:rsidRPr="00227248">
        <w:rPr>
          <w:rFonts w:ascii="Times New Roman" w:hAnsi="Times New Roman" w:cs="Times New Roman"/>
          <w:color w:val="auto"/>
          <w:sz w:val="24"/>
          <w:szCs w:val="24"/>
          <w:lang w:val="it-IT"/>
        </w:rPr>
        <w:t>.</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Il colloquio è finalizzato alla verifica del possesso dei requisiti attitudinali e professionali per il posto</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da ricoprire. La Commissione valuta il colloquio tenendo conto dei seguenti criteri di valutazione, da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riferirsi ai diversi profili per i quali è indetta la selezione:</w:t>
      </w:r>
    </w:p>
    <w:p w:rsidR="00933BB1" w:rsidRPr="00227248" w:rsidRDefault="00933BB1" w:rsidP="0005707D">
      <w:pPr>
        <w:pStyle w:val="Paragrafoelenco"/>
        <w:numPr>
          <w:ilvl w:val="0"/>
          <w:numId w:val="24"/>
        </w:numPr>
        <w:ind w:left="426" w:hanging="426"/>
        <w:jc w:val="both"/>
        <w:rPr>
          <w:rFonts w:ascii="Times New Roman" w:hAnsi="Times New Roman" w:cs="Times New Roman"/>
          <w:color w:val="auto"/>
          <w:sz w:val="24"/>
          <w:szCs w:val="24"/>
        </w:rPr>
      </w:pPr>
      <w:r w:rsidRPr="00227248">
        <w:rPr>
          <w:rFonts w:ascii="Times New Roman" w:hAnsi="Times New Roman" w:cs="Times New Roman"/>
          <w:color w:val="auto"/>
          <w:sz w:val="24"/>
          <w:szCs w:val="24"/>
          <w:lang w:val="it-IT"/>
        </w:rPr>
        <w:t>preparazione professionale specifica (in particolare costituiranno oggetto di valutazione la</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conoscenza del funzionamento dell’Anagrafe- stato civile – elettorale ((settore demografico in</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 xml:space="preserve">generale)) e dell’ordinamento degli Enti locali </w:t>
      </w:r>
      <w:r w:rsidR="004D3DA1" w:rsidRPr="00227248">
        <w:rPr>
          <w:rFonts w:ascii="Times New Roman" w:hAnsi="Times New Roman" w:cs="Times New Roman"/>
          <w:color w:val="auto"/>
          <w:sz w:val="24"/>
          <w:szCs w:val="24"/>
          <w:lang w:val="it-IT"/>
        </w:rPr>
        <w:t>–</w:t>
      </w:r>
      <w:r w:rsidRPr="00227248">
        <w:rPr>
          <w:rFonts w:ascii="Times New Roman" w:hAnsi="Times New Roman" w:cs="Times New Roman"/>
          <w:color w:val="auto"/>
          <w:sz w:val="24"/>
          <w:szCs w:val="24"/>
          <w:lang w:val="it-IT"/>
        </w:rPr>
        <w:t xml:space="preserve"> </w:t>
      </w:r>
      <w:r w:rsidR="004D3DA1" w:rsidRPr="00227248">
        <w:rPr>
          <w:rFonts w:ascii="Times New Roman" w:hAnsi="Times New Roman" w:cs="Times New Roman"/>
          <w:color w:val="auto"/>
          <w:sz w:val="24"/>
          <w:szCs w:val="24"/>
          <w:lang w:val="it-IT"/>
        </w:rPr>
        <w:t xml:space="preserve">Elementi - </w:t>
      </w:r>
      <w:r w:rsidRPr="00227248">
        <w:rPr>
          <w:rFonts w:ascii="Times New Roman" w:hAnsi="Times New Roman" w:cs="Times New Roman"/>
          <w:color w:val="auto"/>
          <w:sz w:val="24"/>
          <w:szCs w:val="24"/>
          <w:lang w:val="it-IT"/>
        </w:rPr>
        <w:t>Diritto degli Enti Locali, con specifico riferimento al TUEL D.lgs.n. 267 del 2000</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Elementi - Appalti e contatti, codice dei contratti, procedure di affidamento dei lavori servizi e</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forniture. Elementi - Ordinamento giuridico, amministrativo e costituzionale degli Enti locali con</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particolare riferimento al TUEL parte prima e alla organizzazione degli Enti Locali, gestione per</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obiettivi e relativi strumenti di programmazione, controllo  e valutazione. Elementi- Norme in</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materia di procedimento Amministrativo . Elementi- Disciplina del rapporto di pubblico impiego,</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normativa contrattuale per il personale degli enti locali. Elementi - Codice di comportamento dei</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 xml:space="preserve">dipendenti della PA -Normativa in materia di Trasparenza e Privacy. </w:t>
      </w:r>
      <w:r w:rsidRPr="00227248">
        <w:rPr>
          <w:rFonts w:ascii="Times New Roman" w:hAnsi="Times New Roman" w:cs="Times New Roman"/>
          <w:color w:val="auto"/>
          <w:sz w:val="24"/>
          <w:szCs w:val="24"/>
        </w:rPr>
        <w:t>Elementi).</w:t>
      </w:r>
    </w:p>
    <w:p w:rsidR="00933BB1" w:rsidRPr="00227248" w:rsidRDefault="00933BB1" w:rsidP="0005707D">
      <w:pPr>
        <w:pStyle w:val="Paragrafoelenco"/>
        <w:numPr>
          <w:ilvl w:val="0"/>
          <w:numId w:val="24"/>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grado di autonomia nell’esecuzione del lavoro;</w:t>
      </w:r>
    </w:p>
    <w:p w:rsidR="00933BB1" w:rsidRPr="00227248" w:rsidRDefault="00933BB1" w:rsidP="0005707D">
      <w:pPr>
        <w:pStyle w:val="Paragrafoelenco"/>
        <w:numPr>
          <w:ilvl w:val="0"/>
          <w:numId w:val="24"/>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conoscenze tecniche di lavoro e di procedure predeterminate necessarie all’esecuzione del</w:t>
      </w:r>
      <w:r w:rsidRPr="00227248">
        <w:rPr>
          <w:rFonts w:ascii="Times New Roman" w:hAnsi="Times New Roman" w:cs="Times New Roman"/>
          <w:color w:val="auto"/>
          <w:w w:val="99"/>
          <w:sz w:val="24"/>
          <w:szCs w:val="24"/>
          <w:lang w:val="it-IT"/>
        </w:rPr>
        <w:t xml:space="preserve"> </w:t>
      </w:r>
      <w:r w:rsidRPr="00227248">
        <w:rPr>
          <w:rFonts w:ascii="Times New Roman" w:hAnsi="Times New Roman" w:cs="Times New Roman"/>
          <w:color w:val="auto"/>
          <w:sz w:val="24"/>
          <w:szCs w:val="24"/>
          <w:lang w:val="it-IT"/>
        </w:rPr>
        <w:t>lavoro (costituiranno oggetto di valutazione anche la conoscenza e il personale controllo delle procedure, programmi e software informatici più diffusi);</w:t>
      </w:r>
    </w:p>
    <w:p w:rsidR="00933BB1" w:rsidRPr="00227248" w:rsidRDefault="00933BB1" w:rsidP="0005707D">
      <w:pPr>
        <w:pStyle w:val="Paragrafoelenco"/>
        <w:numPr>
          <w:ilvl w:val="0"/>
          <w:numId w:val="24"/>
        </w:numPr>
        <w:ind w:left="426" w:hanging="426"/>
        <w:jc w:val="both"/>
        <w:rPr>
          <w:rFonts w:ascii="Times New Roman" w:hAnsi="Times New Roman" w:cs="Times New Roman"/>
          <w:color w:val="auto"/>
          <w:sz w:val="24"/>
          <w:szCs w:val="24"/>
          <w:lang w:val="it-IT"/>
        </w:rPr>
      </w:pPr>
      <w:r w:rsidRPr="00227248">
        <w:rPr>
          <w:rFonts w:ascii="Times New Roman" w:hAnsi="Times New Roman" w:cs="Times New Roman"/>
          <w:color w:val="auto"/>
          <w:sz w:val="24"/>
          <w:szCs w:val="24"/>
          <w:lang w:val="it-IT"/>
        </w:rPr>
        <w:t>Capacità di individuare soluzioni innovative rispetto all’attività svolta.</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 xml:space="preserve">Non saranno considerati idonei i candidati che riporteranno al colloquio un punteggio inferiore a </w:t>
      </w:r>
      <w:r w:rsidR="00A72F8C" w:rsidRPr="00227248">
        <w:rPr>
          <w:rFonts w:ascii="Times New Roman" w:hAnsi="Times New Roman" w:cs="Times New Roman"/>
          <w:b/>
          <w:sz w:val="24"/>
          <w:szCs w:val="24"/>
          <w:lang w:val="it-IT"/>
        </w:rPr>
        <w:t>6</w:t>
      </w:r>
      <w:r w:rsidRPr="00227248">
        <w:rPr>
          <w:rFonts w:ascii="Times New Roman" w:hAnsi="Times New Roman" w:cs="Times New Roman"/>
          <w:sz w:val="24"/>
          <w:szCs w:val="24"/>
          <w:lang w:val="it-IT"/>
        </w:rPr>
        <w:t>.</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Al termine della seduta di colloquio, la Commissione redige la graduatoria, ottenuta sommando, per</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lastRenderedPageBreak/>
        <w:t>ciascun  candidato,  il  punteggio conseguito  nella  valutazione dei  titoli e  quello  assegnato  per il</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colloquio e provvede alla relativa pubblicazione. L’Ente, prima di procedere alla stipula del contratto,</w:t>
      </w:r>
      <w:r w:rsidR="009771D7"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ha facoltà di accertare, a mezzo struttura pubblica, il possesso dell'idoneità fisica all’impiego. Qualora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il candidato non si presenti o rifiuti di sottoporsi alla visita sanitaria ovvero se il giudizio di idoneità sia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sfavorevole non si procederà alla stipula del contratto. I candidati selezionati saranno inquadrati nel profilo giuridico ed  economico corrispondente  al posto per il quale  concorrono, con applicazione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dello stipendio tabellare iniziale di categoria previsto dal CCNL del Comparto Funzioni Locali.</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Atteso che la spesa per il finanziamento delle assunzioni programmate dal piano di fabbisogno devono</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rientrare nei limiti di spesa previsti dalle norme di riferimento, si precisa che la procedura di mobilità</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non deve determinare alcun incremento di spesa per il bilancio comunale rispetto a quello</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corrispondente al posto per il quale concorrono, con applicazione dello stipendio tabellare iniziale di categoria previsto dal CCNL del Comparto Funzioni Locali.</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Per l’effetto di quanto precede, i candidati selezionati saranno inquadrati nel profilo giuridico ed</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economico corrispondente al posto per il quale concorrono, con applicazione dello stipendio</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tabellare iniziale di categoria previsto dal CCNL del Comparto Funzioni Locali.</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Per quanto non previsto dal presente avviso pubblico si fa</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riferimento alle norme previste nel richiamato regolamento sull’ordinamento degli Uffici e servizi e</w:t>
      </w:r>
      <w:r w:rsidRPr="00227248">
        <w:rPr>
          <w:rFonts w:ascii="Times New Roman" w:hAnsi="Times New Roman" w:cs="Times New Roman"/>
          <w:w w:val="99"/>
          <w:sz w:val="24"/>
          <w:szCs w:val="24"/>
          <w:lang w:val="it-IT"/>
        </w:rPr>
        <w:t xml:space="preserve"> </w:t>
      </w:r>
      <w:r w:rsidRPr="00227248">
        <w:rPr>
          <w:rFonts w:ascii="Times New Roman" w:hAnsi="Times New Roman" w:cs="Times New Roman"/>
          <w:sz w:val="24"/>
          <w:szCs w:val="24"/>
          <w:lang w:val="it-IT"/>
        </w:rPr>
        <w:t>ai contratti collettivi nazionali di lavoro del Comparto Funzioni Locali.</w:t>
      </w:r>
    </w:p>
    <w:p w:rsidR="00933BB1" w:rsidRPr="00227248" w:rsidRDefault="00933BB1" w:rsidP="00933BB1">
      <w:pPr>
        <w:jc w:val="both"/>
        <w:rPr>
          <w:rFonts w:ascii="Times New Roman" w:hAnsi="Times New Roman" w:cs="Times New Roman"/>
          <w:sz w:val="24"/>
          <w:szCs w:val="24"/>
          <w:lang w:val="it-IT"/>
        </w:rPr>
      </w:pPr>
    </w:p>
    <w:p w:rsidR="00933BB1" w:rsidRPr="00227248" w:rsidRDefault="0005707D" w:rsidP="00933BB1">
      <w:pPr>
        <w:jc w:val="both"/>
        <w:rPr>
          <w:rFonts w:ascii="Times New Roman" w:hAnsi="Times New Roman" w:cs="Times New Roman"/>
          <w:sz w:val="24"/>
          <w:szCs w:val="24"/>
          <w:lang w:val="it-IT"/>
        </w:rPr>
      </w:pPr>
      <w:r w:rsidRPr="00227248">
        <w:rPr>
          <w:rFonts w:ascii="Times New Roman" w:hAnsi="Times New Roman" w:cs="Times New Roman"/>
          <w:b/>
          <w:sz w:val="24"/>
          <w:szCs w:val="24"/>
          <w:lang w:val="it-IT"/>
        </w:rPr>
        <w:t xml:space="preserve">6. </w:t>
      </w:r>
      <w:r w:rsidR="00933BB1" w:rsidRPr="00227248">
        <w:rPr>
          <w:rFonts w:ascii="Times New Roman" w:hAnsi="Times New Roman" w:cs="Times New Roman"/>
          <w:b/>
          <w:sz w:val="24"/>
          <w:szCs w:val="24"/>
          <w:lang w:val="it-IT"/>
        </w:rPr>
        <w:t>INFORMATIVA PER LA TUTELA DEI DATI PERSONALI</w:t>
      </w:r>
    </w:p>
    <w:p w:rsidR="00241119" w:rsidRPr="00227248" w:rsidRDefault="00241119" w:rsidP="00241119">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Nel rispetto del Regolamento UE (GDPR) 2016/679 i dati personali forniti dai candidati saranno raccolti presso l’ufficio personale del Comune di Arcugnano per le finalità di gestione della presente selezione e saranno eventualmente trattati dallo stesso servizio, anche successivamente all’espletamento della selezione, per finalità inerenti alla gestione del personale comunale.</w:t>
      </w:r>
    </w:p>
    <w:p w:rsidR="00241119" w:rsidRPr="00227248" w:rsidRDefault="00241119" w:rsidP="00241119">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 xml:space="preserve">Il conferimento dei dati richiesti è obbligatorio ai fini della valutazione dei requisiti di partecipazione alla selezione, pena l‘esclusione dalla stessa. </w:t>
      </w:r>
    </w:p>
    <w:p w:rsidR="00227248" w:rsidRDefault="00241119" w:rsidP="00227248">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Il candidato con la presentazione dell’istanza di partecipazione alla selezione di cui al presente avviso, autorizza il trattamento dei propri dati.</w:t>
      </w:r>
    </w:p>
    <w:p w:rsidR="00227248" w:rsidRDefault="00241119" w:rsidP="00227248">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 xml:space="preserve">I dati strettamente necessari per l’identificazione dei candidati potranno essere diffusi mediante pubblicazione all’albo pretorio comunale. </w:t>
      </w:r>
    </w:p>
    <w:p w:rsidR="00241119" w:rsidRPr="00227248" w:rsidRDefault="00241119" w:rsidP="00227248">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La diffusione è ob</w:t>
      </w:r>
      <w:r w:rsidR="00227248">
        <w:rPr>
          <w:rFonts w:ascii="Times New Roman" w:hAnsi="Times New Roman" w:cs="Times New Roman"/>
          <w:sz w:val="24"/>
          <w:szCs w:val="24"/>
          <w:lang w:val="it-IT"/>
        </w:rPr>
        <w:t>bligatoria</w:t>
      </w:r>
      <w:r w:rsidRPr="00227248">
        <w:rPr>
          <w:rFonts w:ascii="Times New Roman" w:hAnsi="Times New Roman" w:cs="Times New Roman"/>
          <w:sz w:val="24"/>
          <w:szCs w:val="24"/>
          <w:lang w:val="it-IT"/>
        </w:rPr>
        <w:t xml:space="preserve"> ai sensi del D.P.R. n. 487/94 e del Regolamento per la disciplina dei concorsi e delle selezioni del Comune di Arcugnano.</w:t>
      </w:r>
    </w:p>
    <w:p w:rsidR="00241119" w:rsidRPr="00227248" w:rsidRDefault="00241119" w:rsidP="00241119">
      <w:pPr>
        <w:tabs>
          <w:tab w:val="left" w:pos="426"/>
        </w:tabs>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Per maggiori informazioni si rinvia all’informativa ai sensi art. 13 Regolamento UE n. 2016/679 (GDPR) consultabile nel sito comunale alla sezione “Risorse” – “Privacy (GDPR)”.</w:t>
      </w:r>
    </w:p>
    <w:p w:rsidR="00241119" w:rsidRPr="00227248" w:rsidRDefault="00241119" w:rsidP="00241119">
      <w:pPr>
        <w:tabs>
          <w:tab w:val="left" w:pos="426"/>
        </w:tabs>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Il presente avviso costituisce ad ogni effetto comunicazione di avvio del procedimento, ai sensi dell’art. 7 della Legge n. 241/1990, una volta che sia intervenuto l’atto di adesione allo stesso da parte del candidato, attraverso la presentazione della domanda di partecipazione alla procedura concorsuale.</w:t>
      </w:r>
    </w:p>
    <w:p w:rsidR="00241119" w:rsidRPr="00227248" w:rsidRDefault="00241119" w:rsidP="00241119">
      <w:pPr>
        <w:pStyle w:val="Corpodeltesto"/>
        <w:tabs>
          <w:tab w:val="left" w:pos="0"/>
        </w:tabs>
        <w:ind w:left="0"/>
        <w:rPr>
          <w:rFonts w:eastAsiaTheme="minorHAnsi" w:cs="Times New Roman"/>
          <w:lang w:val="it-IT"/>
        </w:rPr>
      </w:pPr>
      <w:r w:rsidRPr="00227248">
        <w:rPr>
          <w:rFonts w:eastAsiaTheme="minorHAnsi" w:cs="Times New Roman"/>
          <w:lang w:val="it-IT"/>
        </w:rPr>
        <w:t>Responsabile del procedimento amministrativo ai sensi della L. 241/1990 è il sig. Massimo Pinaffo – Responsabile dell’Area Economico-Finanziaria – Servizio Personale.</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I candidati hanno facoltà di esercitare il diritto di accesso agli atti del presente procedimento nel rispetto delle vigenti normative.</w:t>
      </w:r>
    </w:p>
    <w:p w:rsidR="00933BB1" w:rsidRPr="00227248" w:rsidRDefault="00933BB1" w:rsidP="00933BB1">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Copia dell’avviso e del fac-simile di domanda, sono disponibili e scaricabili dal sito del Comune di</w:t>
      </w:r>
      <w:r w:rsidRPr="00227248">
        <w:rPr>
          <w:rFonts w:ascii="Times New Roman" w:hAnsi="Times New Roman" w:cs="Times New Roman"/>
          <w:w w:val="99"/>
          <w:sz w:val="24"/>
          <w:szCs w:val="24"/>
          <w:lang w:val="it-IT"/>
        </w:rPr>
        <w:t xml:space="preserve"> </w:t>
      </w:r>
      <w:r w:rsidR="009771D7" w:rsidRPr="00227248">
        <w:rPr>
          <w:rFonts w:ascii="Times New Roman" w:hAnsi="Times New Roman" w:cs="Times New Roman"/>
          <w:sz w:val="24"/>
          <w:szCs w:val="24"/>
          <w:lang w:val="it-IT"/>
        </w:rPr>
        <w:t>Arcugnano</w:t>
      </w:r>
      <w:r w:rsidRPr="00227248">
        <w:rPr>
          <w:rFonts w:ascii="Times New Roman" w:hAnsi="Times New Roman" w:cs="Times New Roman"/>
          <w:sz w:val="24"/>
          <w:szCs w:val="24"/>
          <w:lang w:val="it-IT"/>
        </w:rPr>
        <w:t>.</w:t>
      </w:r>
    </w:p>
    <w:p w:rsidR="007B391B" w:rsidRPr="00227248" w:rsidRDefault="007B391B" w:rsidP="007B391B">
      <w:pPr>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Per informazioni e chiarimenti in merito alla presente selezione, i candidati potranno rivolgersi all’ufficio personale 0444/246212-220 o mandare una e-mail a ragioneria@comune.arcugnano.vi.it</w:t>
      </w:r>
    </w:p>
    <w:p w:rsidR="00BD693E" w:rsidRPr="00227248" w:rsidRDefault="00BD693E" w:rsidP="00BD693E">
      <w:pPr>
        <w:tabs>
          <w:tab w:val="left" w:pos="0"/>
          <w:tab w:val="center" w:pos="6379"/>
        </w:tabs>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 xml:space="preserve">Copia del presente avviso viene pubblicato sul sito Web </w:t>
      </w:r>
      <w:hyperlink r:id="rId8" w:history="1">
        <w:r w:rsidRPr="00227248">
          <w:rPr>
            <w:rFonts w:ascii="Times New Roman" w:hAnsi="Times New Roman" w:cs="Times New Roman"/>
            <w:sz w:val="24"/>
            <w:szCs w:val="24"/>
            <w:lang w:val="it-IT"/>
          </w:rPr>
          <w:t>www.inpa.gov.it</w:t>
        </w:r>
      </w:hyperlink>
      <w:r w:rsidRPr="00227248">
        <w:rPr>
          <w:rFonts w:ascii="Times New Roman" w:hAnsi="Times New Roman" w:cs="Times New Roman"/>
          <w:sz w:val="24"/>
          <w:szCs w:val="24"/>
          <w:lang w:val="it-IT"/>
        </w:rPr>
        <w:t xml:space="preserve"> (cd. “Portale del Reclutamento”), all’Albo Pretorio online, sul sito istituzionale dell’Ente </w:t>
      </w:r>
      <w:hyperlink r:id="rId9" w:history="1">
        <w:r w:rsidRPr="00227248">
          <w:rPr>
            <w:rFonts w:ascii="Times New Roman" w:hAnsi="Times New Roman" w:cs="Times New Roman"/>
            <w:sz w:val="24"/>
            <w:szCs w:val="24"/>
            <w:lang w:val="it-IT"/>
          </w:rPr>
          <w:t>www.comune.arcugnano.vi.it</w:t>
        </w:r>
      </w:hyperlink>
      <w:r w:rsidRPr="00227248">
        <w:rPr>
          <w:rFonts w:ascii="Times New Roman" w:hAnsi="Times New Roman" w:cs="Times New Roman"/>
          <w:sz w:val="24"/>
          <w:szCs w:val="24"/>
          <w:lang w:val="it-IT"/>
        </w:rPr>
        <w:t xml:space="preserve"> “Amministrazione trasparente” Bandi di concorso.</w:t>
      </w:r>
    </w:p>
    <w:p w:rsidR="007B391B" w:rsidRPr="00227248" w:rsidRDefault="007B391B" w:rsidP="00933BB1">
      <w:pPr>
        <w:jc w:val="both"/>
        <w:rPr>
          <w:rFonts w:ascii="Times New Roman" w:hAnsi="Times New Roman" w:cs="Times New Roman"/>
          <w:sz w:val="24"/>
          <w:szCs w:val="24"/>
          <w:lang w:val="it-IT"/>
        </w:rPr>
      </w:pPr>
    </w:p>
    <w:p w:rsidR="00B16A43" w:rsidRPr="00227248" w:rsidRDefault="00B16A43" w:rsidP="00B16A43">
      <w:pPr>
        <w:tabs>
          <w:tab w:val="left" w:pos="426"/>
          <w:tab w:val="center" w:pos="6804"/>
        </w:tabs>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lastRenderedPageBreak/>
        <w:tab/>
      </w:r>
      <w:r w:rsidRPr="00227248">
        <w:rPr>
          <w:rFonts w:ascii="Times New Roman" w:hAnsi="Times New Roman" w:cs="Times New Roman"/>
          <w:sz w:val="24"/>
          <w:szCs w:val="24"/>
          <w:lang w:val="it-IT"/>
        </w:rPr>
        <w:tab/>
        <w:t>Il Responsa</w:t>
      </w:r>
      <w:r w:rsidR="00227248">
        <w:rPr>
          <w:rFonts w:ascii="Times New Roman" w:hAnsi="Times New Roman" w:cs="Times New Roman"/>
          <w:sz w:val="24"/>
          <w:szCs w:val="24"/>
          <w:lang w:val="it-IT"/>
        </w:rPr>
        <w:t>bile Area Economico-Finanziaria</w:t>
      </w:r>
    </w:p>
    <w:p w:rsidR="00B16A43" w:rsidRPr="00227248" w:rsidRDefault="00B16A43" w:rsidP="00B16A43">
      <w:pPr>
        <w:tabs>
          <w:tab w:val="left" w:pos="426"/>
          <w:tab w:val="center" w:pos="6804"/>
        </w:tabs>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ab/>
      </w:r>
      <w:r w:rsidRPr="00227248">
        <w:rPr>
          <w:rFonts w:ascii="Times New Roman" w:hAnsi="Times New Roman" w:cs="Times New Roman"/>
          <w:sz w:val="24"/>
          <w:szCs w:val="24"/>
          <w:lang w:val="it-IT"/>
        </w:rPr>
        <w:tab/>
        <w:t>Servizio Personale</w:t>
      </w:r>
    </w:p>
    <w:p w:rsidR="00B16A43" w:rsidRPr="00227248" w:rsidRDefault="00B16A43" w:rsidP="00B16A43">
      <w:pPr>
        <w:tabs>
          <w:tab w:val="left" w:pos="426"/>
          <w:tab w:val="center" w:pos="6804"/>
        </w:tabs>
        <w:jc w:val="both"/>
        <w:rPr>
          <w:rFonts w:ascii="Times New Roman" w:hAnsi="Times New Roman" w:cs="Times New Roman"/>
          <w:sz w:val="24"/>
          <w:szCs w:val="24"/>
          <w:lang w:val="it-IT"/>
        </w:rPr>
      </w:pPr>
      <w:r w:rsidRPr="00227248">
        <w:rPr>
          <w:rFonts w:ascii="Times New Roman" w:hAnsi="Times New Roman" w:cs="Times New Roman"/>
          <w:sz w:val="24"/>
          <w:szCs w:val="24"/>
          <w:lang w:val="it-IT"/>
        </w:rPr>
        <w:tab/>
      </w:r>
      <w:r w:rsidRPr="00227248">
        <w:rPr>
          <w:rFonts w:ascii="Times New Roman" w:hAnsi="Times New Roman" w:cs="Times New Roman"/>
          <w:sz w:val="24"/>
          <w:szCs w:val="24"/>
          <w:lang w:val="it-IT"/>
        </w:rPr>
        <w:tab/>
        <w:t>Massimo Pinaffo</w:t>
      </w:r>
    </w:p>
    <w:p w:rsidR="00B16A43" w:rsidRPr="00227248" w:rsidRDefault="00B16A43" w:rsidP="00B16A43">
      <w:pPr>
        <w:tabs>
          <w:tab w:val="left" w:pos="426"/>
          <w:tab w:val="center" w:pos="6804"/>
        </w:tabs>
        <w:jc w:val="both"/>
        <w:rPr>
          <w:rFonts w:ascii="Times New Roman" w:hAnsi="Times New Roman" w:cs="Times New Roman"/>
          <w:sz w:val="16"/>
          <w:szCs w:val="16"/>
          <w:lang w:val="it-IT"/>
        </w:rPr>
      </w:pPr>
      <w:r w:rsidRPr="00227248">
        <w:rPr>
          <w:rFonts w:ascii="Times New Roman" w:hAnsi="Times New Roman" w:cs="Times New Roman"/>
          <w:sz w:val="24"/>
          <w:szCs w:val="24"/>
          <w:lang w:val="it-IT"/>
        </w:rPr>
        <w:tab/>
      </w:r>
      <w:r w:rsidRPr="00227248">
        <w:rPr>
          <w:rFonts w:ascii="Times New Roman" w:hAnsi="Times New Roman" w:cs="Times New Roman"/>
          <w:sz w:val="24"/>
          <w:szCs w:val="24"/>
          <w:lang w:val="it-IT"/>
        </w:rPr>
        <w:tab/>
      </w:r>
      <w:r w:rsidRPr="00227248">
        <w:rPr>
          <w:rFonts w:ascii="Times New Roman" w:hAnsi="Times New Roman" w:cs="Times New Roman"/>
          <w:sz w:val="16"/>
          <w:szCs w:val="16"/>
          <w:lang w:val="it-IT"/>
        </w:rPr>
        <w:t>Documento firmato digitalmente</w:t>
      </w:r>
    </w:p>
    <w:p w:rsidR="00B16A43" w:rsidRPr="00227248" w:rsidRDefault="00B16A43" w:rsidP="00B16A43">
      <w:pPr>
        <w:tabs>
          <w:tab w:val="left" w:pos="426"/>
          <w:tab w:val="center" w:pos="6804"/>
        </w:tabs>
        <w:jc w:val="both"/>
        <w:rPr>
          <w:rFonts w:ascii="Times New Roman" w:hAnsi="Times New Roman" w:cs="Times New Roman"/>
          <w:sz w:val="16"/>
          <w:szCs w:val="16"/>
          <w:lang w:val="it-IT"/>
        </w:rPr>
      </w:pPr>
      <w:r w:rsidRPr="00227248">
        <w:rPr>
          <w:rFonts w:ascii="Times New Roman" w:hAnsi="Times New Roman" w:cs="Times New Roman"/>
          <w:sz w:val="16"/>
          <w:szCs w:val="16"/>
          <w:lang w:val="it-IT"/>
        </w:rPr>
        <w:tab/>
      </w:r>
      <w:r w:rsidRPr="00227248">
        <w:rPr>
          <w:rFonts w:ascii="Times New Roman" w:hAnsi="Times New Roman" w:cs="Times New Roman"/>
          <w:sz w:val="16"/>
          <w:szCs w:val="16"/>
          <w:lang w:val="it-IT"/>
        </w:rPr>
        <w:tab/>
        <w:t>(artt. 20-21-24 D.Lgs. 7.3.2005 n. 82 e s.m.i.)</w:t>
      </w:r>
    </w:p>
    <w:p w:rsidR="00B16A43" w:rsidRPr="00227248" w:rsidRDefault="00B16A43" w:rsidP="00933BB1">
      <w:pPr>
        <w:jc w:val="both"/>
        <w:rPr>
          <w:rFonts w:ascii="Times New Roman" w:hAnsi="Times New Roman" w:cs="Times New Roman"/>
          <w:sz w:val="24"/>
          <w:szCs w:val="24"/>
          <w:lang w:val="it-IT"/>
        </w:rPr>
      </w:pPr>
    </w:p>
    <w:sectPr w:rsidR="00B16A43" w:rsidRPr="00227248" w:rsidSect="00933BB1">
      <w:pgSz w:w="11906" w:h="16838"/>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1E24"/>
    <w:multiLevelType w:val="hybridMultilevel"/>
    <w:tmpl w:val="F20A0DB6"/>
    <w:lvl w:ilvl="0" w:tplc="5E02E126">
      <w:start w:val="1"/>
      <w:numFmt w:val="lowerLetter"/>
      <w:lvlText w:val="%1)"/>
      <w:lvlJc w:val="left"/>
      <w:pPr>
        <w:ind w:left="833" w:hanging="396"/>
        <w:jc w:val="left"/>
      </w:pPr>
      <w:rPr>
        <w:rFonts w:ascii="Times New Roman" w:eastAsia="Times New Roman" w:hAnsi="Times New Roman" w:hint="default"/>
        <w:spacing w:val="-1"/>
        <w:w w:val="99"/>
        <w:sz w:val="24"/>
        <w:szCs w:val="24"/>
      </w:rPr>
    </w:lvl>
    <w:lvl w:ilvl="1" w:tplc="EBD008F8">
      <w:start w:val="1"/>
      <w:numFmt w:val="bullet"/>
      <w:lvlText w:val="•"/>
      <w:lvlJc w:val="left"/>
      <w:pPr>
        <w:ind w:left="833" w:hanging="396"/>
      </w:pPr>
      <w:rPr>
        <w:rFonts w:hint="default"/>
      </w:rPr>
    </w:lvl>
    <w:lvl w:ilvl="2" w:tplc="7676FB66">
      <w:start w:val="1"/>
      <w:numFmt w:val="bullet"/>
      <w:lvlText w:val="•"/>
      <w:lvlJc w:val="left"/>
      <w:pPr>
        <w:ind w:left="1842" w:hanging="396"/>
      </w:pPr>
      <w:rPr>
        <w:rFonts w:hint="default"/>
      </w:rPr>
    </w:lvl>
    <w:lvl w:ilvl="3" w:tplc="34565220">
      <w:start w:val="1"/>
      <w:numFmt w:val="bullet"/>
      <w:lvlText w:val="•"/>
      <w:lvlJc w:val="left"/>
      <w:pPr>
        <w:ind w:left="2852" w:hanging="396"/>
      </w:pPr>
      <w:rPr>
        <w:rFonts w:hint="default"/>
      </w:rPr>
    </w:lvl>
    <w:lvl w:ilvl="4" w:tplc="2A92A42C">
      <w:start w:val="1"/>
      <w:numFmt w:val="bullet"/>
      <w:lvlText w:val="•"/>
      <w:lvlJc w:val="left"/>
      <w:pPr>
        <w:ind w:left="3861" w:hanging="396"/>
      </w:pPr>
      <w:rPr>
        <w:rFonts w:hint="default"/>
      </w:rPr>
    </w:lvl>
    <w:lvl w:ilvl="5" w:tplc="AC40A820">
      <w:start w:val="1"/>
      <w:numFmt w:val="bullet"/>
      <w:lvlText w:val="•"/>
      <w:lvlJc w:val="left"/>
      <w:pPr>
        <w:ind w:left="4871" w:hanging="396"/>
      </w:pPr>
      <w:rPr>
        <w:rFonts w:hint="default"/>
      </w:rPr>
    </w:lvl>
    <w:lvl w:ilvl="6" w:tplc="55167F5A">
      <w:start w:val="1"/>
      <w:numFmt w:val="bullet"/>
      <w:lvlText w:val="•"/>
      <w:lvlJc w:val="left"/>
      <w:pPr>
        <w:ind w:left="5881" w:hanging="396"/>
      </w:pPr>
      <w:rPr>
        <w:rFonts w:hint="default"/>
      </w:rPr>
    </w:lvl>
    <w:lvl w:ilvl="7" w:tplc="2E1EB3F2">
      <w:start w:val="1"/>
      <w:numFmt w:val="bullet"/>
      <w:lvlText w:val="•"/>
      <w:lvlJc w:val="left"/>
      <w:pPr>
        <w:ind w:left="6890" w:hanging="396"/>
      </w:pPr>
      <w:rPr>
        <w:rFonts w:hint="default"/>
      </w:rPr>
    </w:lvl>
    <w:lvl w:ilvl="8" w:tplc="F1C4922A">
      <w:start w:val="1"/>
      <w:numFmt w:val="bullet"/>
      <w:lvlText w:val="•"/>
      <w:lvlJc w:val="left"/>
      <w:pPr>
        <w:ind w:left="7900" w:hanging="396"/>
      </w:pPr>
      <w:rPr>
        <w:rFonts w:hint="default"/>
      </w:rPr>
    </w:lvl>
  </w:abstractNum>
  <w:abstractNum w:abstractNumId="1">
    <w:nsid w:val="0152571E"/>
    <w:multiLevelType w:val="multilevel"/>
    <w:tmpl w:val="DAEE5B56"/>
    <w:lvl w:ilvl="0">
      <w:start w:val="3"/>
      <w:numFmt w:val="upperLetter"/>
      <w:lvlText w:val="%1"/>
      <w:lvlJc w:val="left"/>
      <w:pPr>
        <w:ind w:left="113" w:hanging="978"/>
        <w:jc w:val="left"/>
      </w:pPr>
      <w:rPr>
        <w:rFonts w:hint="default"/>
      </w:rPr>
    </w:lvl>
    <w:lvl w:ilvl="1">
      <w:start w:val="3"/>
      <w:numFmt w:val="upperLetter"/>
      <w:lvlText w:val="%1.%2"/>
      <w:lvlJc w:val="left"/>
      <w:pPr>
        <w:ind w:left="113" w:hanging="978"/>
        <w:jc w:val="left"/>
      </w:pPr>
      <w:rPr>
        <w:rFonts w:hint="default"/>
      </w:rPr>
    </w:lvl>
    <w:lvl w:ilvl="2">
      <w:start w:val="14"/>
      <w:numFmt w:val="upperLetter"/>
      <w:lvlText w:val="%1.%2.%3"/>
      <w:lvlJc w:val="left"/>
      <w:pPr>
        <w:ind w:left="113" w:hanging="978"/>
        <w:jc w:val="left"/>
      </w:pPr>
      <w:rPr>
        <w:rFonts w:hint="default"/>
      </w:rPr>
    </w:lvl>
    <w:lvl w:ilvl="3">
      <w:start w:val="12"/>
      <w:numFmt w:val="upperLetter"/>
      <w:lvlText w:val="%1.%2.%3.%4."/>
      <w:lvlJc w:val="left"/>
      <w:pPr>
        <w:ind w:left="113" w:hanging="978"/>
        <w:jc w:val="left"/>
      </w:pPr>
      <w:rPr>
        <w:rFonts w:ascii="Times New Roman" w:eastAsia="Times New Roman" w:hAnsi="Times New Roman" w:hint="default"/>
        <w:spacing w:val="-2"/>
        <w:sz w:val="24"/>
        <w:szCs w:val="24"/>
      </w:rPr>
    </w:lvl>
    <w:lvl w:ilvl="4">
      <w:start w:val="1"/>
      <w:numFmt w:val="decimal"/>
      <w:lvlText w:val="%5)"/>
      <w:lvlJc w:val="left"/>
      <w:pPr>
        <w:ind w:left="833" w:hanging="361"/>
        <w:jc w:val="left"/>
      </w:pPr>
      <w:rPr>
        <w:rFonts w:ascii="Times New Roman" w:eastAsia="Times New Roman" w:hAnsi="Times New Roman" w:hint="default"/>
        <w:sz w:val="24"/>
        <w:szCs w:val="24"/>
      </w:rPr>
    </w:lvl>
    <w:lvl w:ilvl="5">
      <w:start w:val="1"/>
      <w:numFmt w:val="bullet"/>
      <w:lvlText w:val="•"/>
      <w:lvlJc w:val="left"/>
      <w:pPr>
        <w:ind w:left="4847" w:hanging="361"/>
      </w:pPr>
      <w:rPr>
        <w:rFonts w:hint="default"/>
      </w:rPr>
    </w:lvl>
    <w:lvl w:ilvl="6">
      <w:start w:val="1"/>
      <w:numFmt w:val="bullet"/>
      <w:lvlText w:val="•"/>
      <w:lvlJc w:val="left"/>
      <w:pPr>
        <w:ind w:left="5850" w:hanging="361"/>
      </w:pPr>
      <w:rPr>
        <w:rFonts w:hint="default"/>
      </w:rPr>
    </w:lvl>
    <w:lvl w:ilvl="7">
      <w:start w:val="1"/>
      <w:numFmt w:val="bullet"/>
      <w:lvlText w:val="•"/>
      <w:lvlJc w:val="left"/>
      <w:pPr>
        <w:ind w:left="6853" w:hanging="361"/>
      </w:pPr>
      <w:rPr>
        <w:rFonts w:hint="default"/>
      </w:rPr>
    </w:lvl>
    <w:lvl w:ilvl="8">
      <w:start w:val="1"/>
      <w:numFmt w:val="bullet"/>
      <w:lvlText w:val="•"/>
      <w:lvlJc w:val="left"/>
      <w:pPr>
        <w:ind w:left="7857" w:hanging="361"/>
      </w:pPr>
      <w:rPr>
        <w:rFonts w:hint="default"/>
      </w:rPr>
    </w:lvl>
  </w:abstractNum>
  <w:abstractNum w:abstractNumId="2">
    <w:nsid w:val="02842861"/>
    <w:multiLevelType w:val="hybridMultilevel"/>
    <w:tmpl w:val="92E61D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2D968E5"/>
    <w:multiLevelType w:val="hybridMultilevel"/>
    <w:tmpl w:val="17CEC18C"/>
    <w:lvl w:ilvl="0" w:tplc="89EA798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5856233"/>
    <w:multiLevelType w:val="hybridMultilevel"/>
    <w:tmpl w:val="04BC1B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67B3B0F"/>
    <w:multiLevelType w:val="hybridMultilevel"/>
    <w:tmpl w:val="BEB6C9C0"/>
    <w:lvl w:ilvl="0" w:tplc="65561828">
      <w:start w:val="1"/>
      <w:numFmt w:val="upperLetter"/>
      <w:lvlText w:val="%1."/>
      <w:lvlJc w:val="left"/>
      <w:pPr>
        <w:ind w:left="756" w:hanging="372"/>
        <w:jc w:val="left"/>
      </w:pPr>
      <w:rPr>
        <w:rFonts w:ascii="Times New Roman" w:eastAsia="Times New Roman" w:hAnsi="Times New Roman" w:hint="default"/>
        <w:b/>
        <w:bCs/>
        <w:spacing w:val="-1"/>
        <w:sz w:val="24"/>
        <w:szCs w:val="24"/>
      </w:rPr>
    </w:lvl>
    <w:lvl w:ilvl="1" w:tplc="F51E0CF6">
      <w:start w:val="1"/>
      <w:numFmt w:val="lowerLetter"/>
      <w:lvlText w:val="%2."/>
      <w:lvlJc w:val="left"/>
      <w:pPr>
        <w:ind w:left="1553" w:hanging="358"/>
        <w:jc w:val="left"/>
      </w:pPr>
      <w:rPr>
        <w:rFonts w:ascii="Times New Roman" w:eastAsia="Times New Roman" w:hAnsi="Times New Roman" w:hint="default"/>
        <w:spacing w:val="-1"/>
        <w:w w:val="99"/>
        <w:sz w:val="24"/>
        <w:szCs w:val="24"/>
      </w:rPr>
    </w:lvl>
    <w:lvl w:ilvl="2" w:tplc="BA502514">
      <w:start w:val="1"/>
      <w:numFmt w:val="bullet"/>
      <w:lvlText w:val="•"/>
      <w:lvlJc w:val="left"/>
      <w:pPr>
        <w:ind w:left="1553" w:hanging="358"/>
      </w:pPr>
      <w:rPr>
        <w:rFonts w:hint="default"/>
      </w:rPr>
    </w:lvl>
    <w:lvl w:ilvl="3" w:tplc="ECF28AD4">
      <w:start w:val="1"/>
      <w:numFmt w:val="bullet"/>
      <w:lvlText w:val="•"/>
      <w:lvlJc w:val="left"/>
      <w:pPr>
        <w:ind w:left="2596" w:hanging="358"/>
      </w:pPr>
      <w:rPr>
        <w:rFonts w:hint="default"/>
      </w:rPr>
    </w:lvl>
    <w:lvl w:ilvl="4" w:tplc="81DC49A8">
      <w:start w:val="1"/>
      <w:numFmt w:val="bullet"/>
      <w:lvlText w:val="•"/>
      <w:lvlJc w:val="left"/>
      <w:pPr>
        <w:ind w:left="3639" w:hanging="358"/>
      </w:pPr>
      <w:rPr>
        <w:rFonts w:hint="default"/>
      </w:rPr>
    </w:lvl>
    <w:lvl w:ilvl="5" w:tplc="0E0E6B58">
      <w:start w:val="1"/>
      <w:numFmt w:val="bullet"/>
      <w:lvlText w:val="•"/>
      <w:lvlJc w:val="left"/>
      <w:pPr>
        <w:ind w:left="4682" w:hanging="358"/>
      </w:pPr>
      <w:rPr>
        <w:rFonts w:hint="default"/>
      </w:rPr>
    </w:lvl>
    <w:lvl w:ilvl="6" w:tplc="A46E803C">
      <w:start w:val="1"/>
      <w:numFmt w:val="bullet"/>
      <w:lvlText w:val="•"/>
      <w:lvlJc w:val="left"/>
      <w:pPr>
        <w:ind w:left="5726" w:hanging="358"/>
      </w:pPr>
      <w:rPr>
        <w:rFonts w:hint="default"/>
      </w:rPr>
    </w:lvl>
    <w:lvl w:ilvl="7" w:tplc="180AA546">
      <w:start w:val="1"/>
      <w:numFmt w:val="bullet"/>
      <w:lvlText w:val="•"/>
      <w:lvlJc w:val="left"/>
      <w:pPr>
        <w:ind w:left="6769" w:hanging="358"/>
      </w:pPr>
      <w:rPr>
        <w:rFonts w:hint="default"/>
      </w:rPr>
    </w:lvl>
    <w:lvl w:ilvl="8" w:tplc="E252E662">
      <w:start w:val="1"/>
      <w:numFmt w:val="bullet"/>
      <w:lvlText w:val="•"/>
      <w:lvlJc w:val="left"/>
      <w:pPr>
        <w:ind w:left="7812" w:hanging="358"/>
      </w:pPr>
      <w:rPr>
        <w:rFonts w:hint="default"/>
      </w:rPr>
    </w:lvl>
  </w:abstractNum>
  <w:abstractNum w:abstractNumId="6">
    <w:nsid w:val="09681C7B"/>
    <w:multiLevelType w:val="hybridMultilevel"/>
    <w:tmpl w:val="7DAC9BB8"/>
    <w:lvl w:ilvl="0" w:tplc="60E6CB08">
      <w:start w:val="1"/>
      <w:numFmt w:val="decimal"/>
      <w:lvlText w:val="%1."/>
      <w:lvlJc w:val="left"/>
      <w:pPr>
        <w:ind w:left="833" w:hanging="303"/>
        <w:jc w:val="left"/>
      </w:pPr>
      <w:rPr>
        <w:rFonts w:ascii="Times New Roman" w:eastAsia="Times New Roman" w:hAnsi="Times New Roman" w:hint="default"/>
        <w:sz w:val="24"/>
        <w:szCs w:val="24"/>
      </w:rPr>
    </w:lvl>
    <w:lvl w:ilvl="1" w:tplc="AF3E6BF4">
      <w:start w:val="2"/>
      <w:numFmt w:val="decimal"/>
      <w:lvlText w:val="%2."/>
      <w:lvlJc w:val="left"/>
      <w:pPr>
        <w:ind w:left="794" w:hanging="369"/>
        <w:jc w:val="left"/>
      </w:pPr>
      <w:rPr>
        <w:rFonts w:ascii="Times New Roman" w:eastAsia="Times New Roman" w:hAnsi="Times New Roman" w:hint="default"/>
        <w:b/>
        <w:bCs/>
        <w:w w:val="99"/>
        <w:sz w:val="23"/>
        <w:szCs w:val="23"/>
      </w:rPr>
    </w:lvl>
    <w:lvl w:ilvl="2" w:tplc="07520FDC">
      <w:start w:val="1"/>
      <w:numFmt w:val="lowerLetter"/>
      <w:lvlText w:val="%3."/>
      <w:lvlJc w:val="left"/>
      <w:pPr>
        <w:ind w:left="1233" w:hanging="241"/>
        <w:jc w:val="left"/>
      </w:pPr>
      <w:rPr>
        <w:rFonts w:ascii="Calibri" w:eastAsia="Calibri" w:hAnsi="Calibri" w:hint="default"/>
        <w:sz w:val="21"/>
        <w:szCs w:val="21"/>
      </w:rPr>
    </w:lvl>
    <w:lvl w:ilvl="3" w:tplc="AFF25D1C">
      <w:start w:val="1"/>
      <w:numFmt w:val="bullet"/>
      <w:lvlText w:val="•"/>
      <w:lvlJc w:val="left"/>
      <w:pPr>
        <w:ind w:left="2312" w:hanging="241"/>
      </w:pPr>
      <w:rPr>
        <w:rFonts w:hint="default"/>
      </w:rPr>
    </w:lvl>
    <w:lvl w:ilvl="4" w:tplc="93DA812A">
      <w:start w:val="1"/>
      <w:numFmt w:val="bullet"/>
      <w:lvlText w:val="•"/>
      <w:lvlJc w:val="left"/>
      <w:pPr>
        <w:ind w:left="3390" w:hanging="241"/>
      </w:pPr>
      <w:rPr>
        <w:rFonts w:hint="default"/>
      </w:rPr>
    </w:lvl>
    <w:lvl w:ilvl="5" w:tplc="8C5C2CB2">
      <w:start w:val="1"/>
      <w:numFmt w:val="bullet"/>
      <w:lvlText w:val="•"/>
      <w:lvlJc w:val="left"/>
      <w:pPr>
        <w:ind w:left="4468" w:hanging="241"/>
      </w:pPr>
      <w:rPr>
        <w:rFonts w:hint="default"/>
      </w:rPr>
    </w:lvl>
    <w:lvl w:ilvl="6" w:tplc="1868CEAA">
      <w:start w:val="1"/>
      <w:numFmt w:val="bullet"/>
      <w:lvlText w:val="•"/>
      <w:lvlJc w:val="left"/>
      <w:pPr>
        <w:ind w:left="5546" w:hanging="241"/>
      </w:pPr>
      <w:rPr>
        <w:rFonts w:hint="default"/>
      </w:rPr>
    </w:lvl>
    <w:lvl w:ilvl="7" w:tplc="CBD41EBE">
      <w:start w:val="1"/>
      <w:numFmt w:val="bullet"/>
      <w:lvlText w:val="•"/>
      <w:lvlJc w:val="left"/>
      <w:pPr>
        <w:ind w:left="6625" w:hanging="241"/>
      </w:pPr>
      <w:rPr>
        <w:rFonts w:hint="default"/>
      </w:rPr>
    </w:lvl>
    <w:lvl w:ilvl="8" w:tplc="B86C9D28">
      <w:start w:val="1"/>
      <w:numFmt w:val="bullet"/>
      <w:lvlText w:val="•"/>
      <w:lvlJc w:val="left"/>
      <w:pPr>
        <w:ind w:left="7703" w:hanging="241"/>
      </w:pPr>
      <w:rPr>
        <w:rFonts w:hint="default"/>
      </w:rPr>
    </w:lvl>
  </w:abstractNum>
  <w:abstractNum w:abstractNumId="7">
    <w:nsid w:val="0DD31BB9"/>
    <w:multiLevelType w:val="hybridMultilevel"/>
    <w:tmpl w:val="6DA48D52"/>
    <w:lvl w:ilvl="0" w:tplc="0526EBE8">
      <w:start w:val="1"/>
      <w:numFmt w:val="bullet"/>
      <w:lvlText w:val="-"/>
      <w:lvlJc w:val="left"/>
      <w:pPr>
        <w:ind w:left="808" w:hanging="355"/>
      </w:pPr>
      <w:rPr>
        <w:rFonts w:ascii="Times New Roman" w:eastAsia="Times New Roman" w:hAnsi="Times New Roman" w:hint="default"/>
        <w:sz w:val="21"/>
        <w:szCs w:val="21"/>
      </w:rPr>
    </w:lvl>
    <w:lvl w:ilvl="1" w:tplc="EB28E31E">
      <w:start w:val="1"/>
      <w:numFmt w:val="bullet"/>
      <w:lvlText w:val="•"/>
      <w:lvlJc w:val="left"/>
      <w:pPr>
        <w:ind w:left="1713" w:hanging="355"/>
      </w:pPr>
      <w:rPr>
        <w:rFonts w:hint="default"/>
      </w:rPr>
    </w:lvl>
    <w:lvl w:ilvl="2" w:tplc="878A646A">
      <w:start w:val="1"/>
      <w:numFmt w:val="bullet"/>
      <w:lvlText w:val="•"/>
      <w:lvlJc w:val="left"/>
      <w:pPr>
        <w:ind w:left="2618" w:hanging="355"/>
      </w:pPr>
      <w:rPr>
        <w:rFonts w:hint="default"/>
      </w:rPr>
    </w:lvl>
    <w:lvl w:ilvl="3" w:tplc="CBBA493A">
      <w:start w:val="1"/>
      <w:numFmt w:val="bullet"/>
      <w:lvlText w:val="•"/>
      <w:lvlJc w:val="left"/>
      <w:pPr>
        <w:ind w:left="3524" w:hanging="355"/>
      </w:pPr>
      <w:rPr>
        <w:rFonts w:hint="default"/>
      </w:rPr>
    </w:lvl>
    <w:lvl w:ilvl="4" w:tplc="AF222CD0">
      <w:start w:val="1"/>
      <w:numFmt w:val="bullet"/>
      <w:lvlText w:val="•"/>
      <w:lvlJc w:val="left"/>
      <w:pPr>
        <w:ind w:left="4429" w:hanging="355"/>
      </w:pPr>
      <w:rPr>
        <w:rFonts w:hint="default"/>
      </w:rPr>
    </w:lvl>
    <w:lvl w:ilvl="5" w:tplc="AD30BD0C">
      <w:start w:val="1"/>
      <w:numFmt w:val="bullet"/>
      <w:lvlText w:val="•"/>
      <w:lvlJc w:val="left"/>
      <w:pPr>
        <w:ind w:left="5334" w:hanging="355"/>
      </w:pPr>
      <w:rPr>
        <w:rFonts w:hint="default"/>
      </w:rPr>
    </w:lvl>
    <w:lvl w:ilvl="6" w:tplc="0DB41F60">
      <w:start w:val="1"/>
      <w:numFmt w:val="bullet"/>
      <w:lvlText w:val="•"/>
      <w:lvlJc w:val="left"/>
      <w:pPr>
        <w:ind w:left="6239" w:hanging="355"/>
      </w:pPr>
      <w:rPr>
        <w:rFonts w:hint="default"/>
      </w:rPr>
    </w:lvl>
    <w:lvl w:ilvl="7" w:tplc="314A5964">
      <w:start w:val="1"/>
      <w:numFmt w:val="bullet"/>
      <w:lvlText w:val="•"/>
      <w:lvlJc w:val="left"/>
      <w:pPr>
        <w:ind w:left="7144" w:hanging="355"/>
      </w:pPr>
      <w:rPr>
        <w:rFonts w:hint="default"/>
      </w:rPr>
    </w:lvl>
    <w:lvl w:ilvl="8" w:tplc="E2EACABA">
      <w:start w:val="1"/>
      <w:numFmt w:val="bullet"/>
      <w:lvlText w:val="•"/>
      <w:lvlJc w:val="left"/>
      <w:pPr>
        <w:ind w:left="8049" w:hanging="355"/>
      </w:pPr>
      <w:rPr>
        <w:rFonts w:hint="default"/>
      </w:rPr>
    </w:lvl>
  </w:abstractNum>
  <w:abstractNum w:abstractNumId="8">
    <w:nsid w:val="11633295"/>
    <w:multiLevelType w:val="hybridMultilevel"/>
    <w:tmpl w:val="568210A6"/>
    <w:lvl w:ilvl="0" w:tplc="FE06D264">
      <w:start w:val="1"/>
      <w:numFmt w:val="decimal"/>
      <w:lvlText w:val="%1."/>
      <w:lvlJc w:val="left"/>
      <w:pPr>
        <w:ind w:left="113" w:hanging="245"/>
        <w:jc w:val="left"/>
      </w:pPr>
      <w:rPr>
        <w:rFonts w:ascii="Times New Roman" w:eastAsia="Times New Roman" w:hAnsi="Times New Roman" w:hint="default"/>
        <w:sz w:val="24"/>
        <w:szCs w:val="24"/>
      </w:rPr>
    </w:lvl>
    <w:lvl w:ilvl="1" w:tplc="05226C8E">
      <w:start w:val="1"/>
      <w:numFmt w:val="bullet"/>
      <w:lvlText w:val="•"/>
      <w:lvlJc w:val="left"/>
      <w:pPr>
        <w:ind w:left="1088" w:hanging="245"/>
      </w:pPr>
      <w:rPr>
        <w:rFonts w:hint="default"/>
      </w:rPr>
    </w:lvl>
    <w:lvl w:ilvl="2" w:tplc="2608801A">
      <w:start w:val="1"/>
      <w:numFmt w:val="bullet"/>
      <w:lvlText w:val="•"/>
      <w:lvlJc w:val="left"/>
      <w:pPr>
        <w:ind w:left="2063" w:hanging="245"/>
      </w:pPr>
      <w:rPr>
        <w:rFonts w:hint="default"/>
      </w:rPr>
    </w:lvl>
    <w:lvl w:ilvl="3" w:tplc="D1A89B92">
      <w:start w:val="1"/>
      <w:numFmt w:val="bullet"/>
      <w:lvlText w:val="•"/>
      <w:lvlJc w:val="left"/>
      <w:pPr>
        <w:ind w:left="3038" w:hanging="245"/>
      </w:pPr>
      <w:rPr>
        <w:rFonts w:hint="default"/>
      </w:rPr>
    </w:lvl>
    <w:lvl w:ilvl="4" w:tplc="C9A8AE34">
      <w:start w:val="1"/>
      <w:numFmt w:val="bullet"/>
      <w:lvlText w:val="•"/>
      <w:lvlJc w:val="left"/>
      <w:pPr>
        <w:ind w:left="4013" w:hanging="245"/>
      </w:pPr>
      <w:rPr>
        <w:rFonts w:hint="default"/>
      </w:rPr>
    </w:lvl>
    <w:lvl w:ilvl="5" w:tplc="6B68CFD6">
      <w:start w:val="1"/>
      <w:numFmt w:val="bullet"/>
      <w:lvlText w:val="•"/>
      <w:lvlJc w:val="left"/>
      <w:pPr>
        <w:ind w:left="4988" w:hanging="245"/>
      </w:pPr>
      <w:rPr>
        <w:rFonts w:hint="default"/>
      </w:rPr>
    </w:lvl>
    <w:lvl w:ilvl="6" w:tplc="D7325B74">
      <w:start w:val="1"/>
      <w:numFmt w:val="bullet"/>
      <w:lvlText w:val="•"/>
      <w:lvlJc w:val="left"/>
      <w:pPr>
        <w:ind w:left="5963" w:hanging="245"/>
      </w:pPr>
      <w:rPr>
        <w:rFonts w:hint="default"/>
      </w:rPr>
    </w:lvl>
    <w:lvl w:ilvl="7" w:tplc="0E509886">
      <w:start w:val="1"/>
      <w:numFmt w:val="bullet"/>
      <w:lvlText w:val="•"/>
      <w:lvlJc w:val="left"/>
      <w:pPr>
        <w:ind w:left="6938" w:hanging="245"/>
      </w:pPr>
      <w:rPr>
        <w:rFonts w:hint="default"/>
      </w:rPr>
    </w:lvl>
    <w:lvl w:ilvl="8" w:tplc="E44E4AEE">
      <w:start w:val="1"/>
      <w:numFmt w:val="bullet"/>
      <w:lvlText w:val="•"/>
      <w:lvlJc w:val="left"/>
      <w:pPr>
        <w:ind w:left="7913" w:hanging="245"/>
      </w:pPr>
      <w:rPr>
        <w:rFonts w:hint="default"/>
      </w:rPr>
    </w:lvl>
  </w:abstractNum>
  <w:abstractNum w:abstractNumId="9">
    <w:nsid w:val="16C4148C"/>
    <w:multiLevelType w:val="hybridMultilevel"/>
    <w:tmpl w:val="F84AC9BE"/>
    <w:lvl w:ilvl="0" w:tplc="25266EAC">
      <w:start w:val="1"/>
      <w:numFmt w:val="decimal"/>
      <w:lvlText w:val="%1."/>
      <w:lvlJc w:val="left"/>
      <w:pPr>
        <w:ind w:left="780" w:hanging="241"/>
        <w:jc w:val="right"/>
      </w:pPr>
      <w:rPr>
        <w:rFonts w:ascii="Times New Roman" w:eastAsia="Times New Roman" w:hAnsi="Times New Roman" w:hint="default"/>
        <w:b/>
        <w:bCs/>
        <w:sz w:val="21"/>
        <w:szCs w:val="21"/>
      </w:rPr>
    </w:lvl>
    <w:lvl w:ilvl="1" w:tplc="245EAC94">
      <w:start w:val="1"/>
      <w:numFmt w:val="lowerLetter"/>
      <w:lvlText w:val="%2."/>
      <w:lvlJc w:val="left"/>
      <w:pPr>
        <w:ind w:left="808" w:hanging="397"/>
        <w:jc w:val="left"/>
      </w:pPr>
      <w:rPr>
        <w:rFonts w:ascii="Times New Roman" w:eastAsia="Times New Roman" w:hAnsi="Times New Roman" w:hint="default"/>
        <w:spacing w:val="-1"/>
        <w:w w:val="99"/>
        <w:sz w:val="23"/>
        <w:szCs w:val="23"/>
      </w:rPr>
    </w:lvl>
    <w:lvl w:ilvl="2" w:tplc="3488AA3A">
      <w:start w:val="1"/>
      <w:numFmt w:val="bullet"/>
      <w:lvlText w:val="•"/>
      <w:lvlJc w:val="left"/>
      <w:pPr>
        <w:ind w:left="1800" w:hanging="397"/>
      </w:pPr>
      <w:rPr>
        <w:rFonts w:hint="default"/>
      </w:rPr>
    </w:lvl>
    <w:lvl w:ilvl="3" w:tplc="F21810B0">
      <w:start w:val="1"/>
      <w:numFmt w:val="bullet"/>
      <w:lvlText w:val="•"/>
      <w:lvlJc w:val="left"/>
      <w:pPr>
        <w:ind w:left="2793" w:hanging="397"/>
      </w:pPr>
      <w:rPr>
        <w:rFonts w:hint="default"/>
      </w:rPr>
    </w:lvl>
    <w:lvl w:ilvl="4" w:tplc="AE9AD35E">
      <w:start w:val="1"/>
      <w:numFmt w:val="bullet"/>
      <w:lvlText w:val="•"/>
      <w:lvlJc w:val="left"/>
      <w:pPr>
        <w:ind w:left="3785" w:hanging="397"/>
      </w:pPr>
      <w:rPr>
        <w:rFonts w:hint="default"/>
      </w:rPr>
    </w:lvl>
    <w:lvl w:ilvl="5" w:tplc="4ED8327A">
      <w:start w:val="1"/>
      <w:numFmt w:val="bullet"/>
      <w:lvlText w:val="•"/>
      <w:lvlJc w:val="left"/>
      <w:pPr>
        <w:ind w:left="4778" w:hanging="397"/>
      </w:pPr>
      <w:rPr>
        <w:rFonts w:hint="default"/>
      </w:rPr>
    </w:lvl>
    <w:lvl w:ilvl="6" w:tplc="DC4A99A6">
      <w:start w:val="1"/>
      <w:numFmt w:val="bullet"/>
      <w:lvlText w:val="•"/>
      <w:lvlJc w:val="left"/>
      <w:pPr>
        <w:ind w:left="5770" w:hanging="397"/>
      </w:pPr>
      <w:rPr>
        <w:rFonts w:hint="default"/>
      </w:rPr>
    </w:lvl>
    <w:lvl w:ilvl="7" w:tplc="22BAAE20">
      <w:start w:val="1"/>
      <w:numFmt w:val="bullet"/>
      <w:lvlText w:val="•"/>
      <w:lvlJc w:val="left"/>
      <w:pPr>
        <w:ind w:left="6762" w:hanging="397"/>
      </w:pPr>
      <w:rPr>
        <w:rFonts w:hint="default"/>
      </w:rPr>
    </w:lvl>
    <w:lvl w:ilvl="8" w:tplc="B10A6E4E">
      <w:start w:val="1"/>
      <w:numFmt w:val="bullet"/>
      <w:lvlText w:val="•"/>
      <w:lvlJc w:val="left"/>
      <w:pPr>
        <w:ind w:left="7755" w:hanging="397"/>
      </w:pPr>
      <w:rPr>
        <w:rFonts w:hint="default"/>
      </w:rPr>
    </w:lvl>
  </w:abstractNum>
  <w:abstractNum w:abstractNumId="10">
    <w:nsid w:val="24353C2A"/>
    <w:multiLevelType w:val="hybridMultilevel"/>
    <w:tmpl w:val="9540425E"/>
    <w:lvl w:ilvl="0" w:tplc="8B720A02">
      <w:start w:val="1"/>
      <w:numFmt w:val="bullet"/>
      <w:lvlText w:val="-"/>
      <w:lvlJc w:val="left"/>
      <w:pPr>
        <w:ind w:left="624" w:hanging="369"/>
      </w:pPr>
      <w:rPr>
        <w:rFonts w:ascii="Times New Roman" w:eastAsia="Times New Roman" w:hAnsi="Times New Roman" w:hint="default"/>
        <w:w w:val="99"/>
        <w:sz w:val="23"/>
        <w:szCs w:val="23"/>
      </w:rPr>
    </w:lvl>
    <w:lvl w:ilvl="1" w:tplc="3B629356">
      <w:start w:val="1"/>
      <w:numFmt w:val="bullet"/>
      <w:lvlText w:val="•"/>
      <w:lvlJc w:val="left"/>
      <w:pPr>
        <w:ind w:left="1547" w:hanging="369"/>
      </w:pPr>
      <w:rPr>
        <w:rFonts w:hint="default"/>
      </w:rPr>
    </w:lvl>
    <w:lvl w:ilvl="2" w:tplc="E0A4B13E">
      <w:start w:val="1"/>
      <w:numFmt w:val="bullet"/>
      <w:lvlText w:val="•"/>
      <w:lvlJc w:val="left"/>
      <w:pPr>
        <w:ind w:left="2471" w:hanging="369"/>
      </w:pPr>
      <w:rPr>
        <w:rFonts w:hint="default"/>
      </w:rPr>
    </w:lvl>
    <w:lvl w:ilvl="3" w:tplc="02F24C62">
      <w:start w:val="1"/>
      <w:numFmt w:val="bullet"/>
      <w:lvlText w:val="•"/>
      <w:lvlJc w:val="left"/>
      <w:pPr>
        <w:ind w:left="3395" w:hanging="369"/>
      </w:pPr>
      <w:rPr>
        <w:rFonts w:hint="default"/>
      </w:rPr>
    </w:lvl>
    <w:lvl w:ilvl="4" w:tplc="B34E4CC4">
      <w:start w:val="1"/>
      <w:numFmt w:val="bullet"/>
      <w:lvlText w:val="•"/>
      <w:lvlJc w:val="left"/>
      <w:pPr>
        <w:ind w:left="4318" w:hanging="369"/>
      </w:pPr>
      <w:rPr>
        <w:rFonts w:hint="default"/>
      </w:rPr>
    </w:lvl>
    <w:lvl w:ilvl="5" w:tplc="51742A3A">
      <w:start w:val="1"/>
      <w:numFmt w:val="bullet"/>
      <w:lvlText w:val="•"/>
      <w:lvlJc w:val="left"/>
      <w:pPr>
        <w:ind w:left="5242" w:hanging="369"/>
      </w:pPr>
      <w:rPr>
        <w:rFonts w:hint="default"/>
      </w:rPr>
    </w:lvl>
    <w:lvl w:ilvl="6" w:tplc="70E8EE72">
      <w:start w:val="1"/>
      <w:numFmt w:val="bullet"/>
      <w:lvlText w:val="•"/>
      <w:lvlJc w:val="left"/>
      <w:pPr>
        <w:ind w:left="6165" w:hanging="369"/>
      </w:pPr>
      <w:rPr>
        <w:rFonts w:hint="default"/>
      </w:rPr>
    </w:lvl>
    <w:lvl w:ilvl="7" w:tplc="2A708466">
      <w:start w:val="1"/>
      <w:numFmt w:val="bullet"/>
      <w:lvlText w:val="•"/>
      <w:lvlJc w:val="left"/>
      <w:pPr>
        <w:ind w:left="7089" w:hanging="369"/>
      </w:pPr>
      <w:rPr>
        <w:rFonts w:hint="default"/>
      </w:rPr>
    </w:lvl>
    <w:lvl w:ilvl="8" w:tplc="C792AB0C">
      <w:start w:val="1"/>
      <w:numFmt w:val="bullet"/>
      <w:lvlText w:val="•"/>
      <w:lvlJc w:val="left"/>
      <w:pPr>
        <w:ind w:left="8012" w:hanging="369"/>
      </w:pPr>
      <w:rPr>
        <w:rFonts w:hint="default"/>
      </w:rPr>
    </w:lvl>
  </w:abstractNum>
  <w:abstractNum w:abstractNumId="11">
    <w:nsid w:val="26497253"/>
    <w:multiLevelType w:val="hybridMultilevel"/>
    <w:tmpl w:val="54C80FC8"/>
    <w:lvl w:ilvl="0" w:tplc="AAD41BAC">
      <w:start w:val="1"/>
      <w:numFmt w:val="bullet"/>
      <w:lvlText w:val="-"/>
      <w:lvlJc w:val="left"/>
      <w:pPr>
        <w:ind w:left="808" w:hanging="369"/>
      </w:pPr>
      <w:rPr>
        <w:rFonts w:ascii="Times New Roman" w:eastAsia="Times New Roman" w:hAnsi="Times New Roman" w:hint="default"/>
        <w:sz w:val="21"/>
        <w:szCs w:val="21"/>
      </w:rPr>
    </w:lvl>
    <w:lvl w:ilvl="1" w:tplc="F06CE6DE">
      <w:start w:val="1"/>
      <w:numFmt w:val="bullet"/>
      <w:lvlText w:val="•"/>
      <w:lvlJc w:val="left"/>
      <w:pPr>
        <w:ind w:left="1713" w:hanging="369"/>
      </w:pPr>
      <w:rPr>
        <w:rFonts w:hint="default"/>
      </w:rPr>
    </w:lvl>
    <w:lvl w:ilvl="2" w:tplc="6F3A65F4">
      <w:start w:val="1"/>
      <w:numFmt w:val="bullet"/>
      <w:lvlText w:val="•"/>
      <w:lvlJc w:val="left"/>
      <w:pPr>
        <w:ind w:left="2618" w:hanging="369"/>
      </w:pPr>
      <w:rPr>
        <w:rFonts w:hint="default"/>
      </w:rPr>
    </w:lvl>
    <w:lvl w:ilvl="3" w:tplc="C44640C8">
      <w:start w:val="1"/>
      <w:numFmt w:val="bullet"/>
      <w:lvlText w:val="•"/>
      <w:lvlJc w:val="left"/>
      <w:pPr>
        <w:ind w:left="3524" w:hanging="369"/>
      </w:pPr>
      <w:rPr>
        <w:rFonts w:hint="default"/>
      </w:rPr>
    </w:lvl>
    <w:lvl w:ilvl="4" w:tplc="C570FA9A">
      <w:start w:val="1"/>
      <w:numFmt w:val="bullet"/>
      <w:lvlText w:val="•"/>
      <w:lvlJc w:val="left"/>
      <w:pPr>
        <w:ind w:left="4429" w:hanging="369"/>
      </w:pPr>
      <w:rPr>
        <w:rFonts w:hint="default"/>
      </w:rPr>
    </w:lvl>
    <w:lvl w:ilvl="5" w:tplc="88C0929C">
      <w:start w:val="1"/>
      <w:numFmt w:val="bullet"/>
      <w:lvlText w:val="•"/>
      <w:lvlJc w:val="left"/>
      <w:pPr>
        <w:ind w:left="5334" w:hanging="369"/>
      </w:pPr>
      <w:rPr>
        <w:rFonts w:hint="default"/>
      </w:rPr>
    </w:lvl>
    <w:lvl w:ilvl="6" w:tplc="E8AA3DF2">
      <w:start w:val="1"/>
      <w:numFmt w:val="bullet"/>
      <w:lvlText w:val="•"/>
      <w:lvlJc w:val="left"/>
      <w:pPr>
        <w:ind w:left="6239" w:hanging="369"/>
      </w:pPr>
      <w:rPr>
        <w:rFonts w:hint="default"/>
      </w:rPr>
    </w:lvl>
    <w:lvl w:ilvl="7" w:tplc="F3BC2776">
      <w:start w:val="1"/>
      <w:numFmt w:val="bullet"/>
      <w:lvlText w:val="•"/>
      <w:lvlJc w:val="left"/>
      <w:pPr>
        <w:ind w:left="7144" w:hanging="369"/>
      </w:pPr>
      <w:rPr>
        <w:rFonts w:hint="default"/>
      </w:rPr>
    </w:lvl>
    <w:lvl w:ilvl="8" w:tplc="6002B19A">
      <w:start w:val="1"/>
      <w:numFmt w:val="bullet"/>
      <w:lvlText w:val="•"/>
      <w:lvlJc w:val="left"/>
      <w:pPr>
        <w:ind w:left="8049" w:hanging="369"/>
      </w:pPr>
      <w:rPr>
        <w:rFonts w:hint="default"/>
      </w:rPr>
    </w:lvl>
  </w:abstractNum>
  <w:abstractNum w:abstractNumId="12">
    <w:nsid w:val="2AF52619"/>
    <w:multiLevelType w:val="hybridMultilevel"/>
    <w:tmpl w:val="926E1286"/>
    <w:lvl w:ilvl="0" w:tplc="0B84435A">
      <w:start w:val="1"/>
      <w:numFmt w:val="lowerLetter"/>
      <w:lvlText w:val="%1)"/>
      <w:lvlJc w:val="left"/>
      <w:pPr>
        <w:ind w:left="362" w:hanging="250"/>
        <w:jc w:val="left"/>
      </w:pPr>
      <w:rPr>
        <w:rFonts w:ascii="Times New Roman" w:eastAsia="Times New Roman" w:hAnsi="Times New Roman" w:hint="default"/>
        <w:spacing w:val="-1"/>
        <w:sz w:val="24"/>
        <w:szCs w:val="24"/>
      </w:rPr>
    </w:lvl>
    <w:lvl w:ilvl="1" w:tplc="53507356">
      <w:start w:val="1"/>
      <w:numFmt w:val="bullet"/>
      <w:lvlText w:val="•"/>
      <w:lvlJc w:val="left"/>
      <w:pPr>
        <w:ind w:left="1312" w:hanging="250"/>
      </w:pPr>
      <w:rPr>
        <w:rFonts w:hint="default"/>
      </w:rPr>
    </w:lvl>
    <w:lvl w:ilvl="2" w:tplc="4E1853C6">
      <w:start w:val="1"/>
      <w:numFmt w:val="bullet"/>
      <w:lvlText w:val="•"/>
      <w:lvlJc w:val="left"/>
      <w:pPr>
        <w:ind w:left="2262" w:hanging="250"/>
      </w:pPr>
      <w:rPr>
        <w:rFonts w:hint="default"/>
      </w:rPr>
    </w:lvl>
    <w:lvl w:ilvl="3" w:tplc="3142285E">
      <w:start w:val="1"/>
      <w:numFmt w:val="bullet"/>
      <w:lvlText w:val="•"/>
      <w:lvlJc w:val="left"/>
      <w:pPr>
        <w:ind w:left="3212" w:hanging="250"/>
      </w:pPr>
      <w:rPr>
        <w:rFonts w:hint="default"/>
      </w:rPr>
    </w:lvl>
    <w:lvl w:ilvl="4" w:tplc="FA288C48">
      <w:start w:val="1"/>
      <w:numFmt w:val="bullet"/>
      <w:lvlText w:val="•"/>
      <w:lvlJc w:val="left"/>
      <w:pPr>
        <w:ind w:left="4163" w:hanging="250"/>
      </w:pPr>
      <w:rPr>
        <w:rFonts w:hint="default"/>
      </w:rPr>
    </w:lvl>
    <w:lvl w:ilvl="5" w:tplc="4210C39E">
      <w:start w:val="1"/>
      <w:numFmt w:val="bullet"/>
      <w:lvlText w:val="•"/>
      <w:lvlJc w:val="left"/>
      <w:pPr>
        <w:ind w:left="5113" w:hanging="250"/>
      </w:pPr>
      <w:rPr>
        <w:rFonts w:hint="default"/>
      </w:rPr>
    </w:lvl>
    <w:lvl w:ilvl="6" w:tplc="11F06980">
      <w:start w:val="1"/>
      <w:numFmt w:val="bullet"/>
      <w:lvlText w:val="•"/>
      <w:lvlJc w:val="left"/>
      <w:pPr>
        <w:ind w:left="6063" w:hanging="250"/>
      </w:pPr>
      <w:rPr>
        <w:rFonts w:hint="default"/>
      </w:rPr>
    </w:lvl>
    <w:lvl w:ilvl="7" w:tplc="BDD8A146">
      <w:start w:val="1"/>
      <w:numFmt w:val="bullet"/>
      <w:lvlText w:val="•"/>
      <w:lvlJc w:val="left"/>
      <w:pPr>
        <w:ind w:left="7013" w:hanging="250"/>
      </w:pPr>
      <w:rPr>
        <w:rFonts w:hint="default"/>
      </w:rPr>
    </w:lvl>
    <w:lvl w:ilvl="8" w:tplc="87EE1B16">
      <w:start w:val="1"/>
      <w:numFmt w:val="bullet"/>
      <w:lvlText w:val="•"/>
      <w:lvlJc w:val="left"/>
      <w:pPr>
        <w:ind w:left="7963" w:hanging="250"/>
      </w:pPr>
      <w:rPr>
        <w:rFonts w:hint="default"/>
      </w:rPr>
    </w:lvl>
  </w:abstractNum>
  <w:abstractNum w:abstractNumId="13">
    <w:nsid w:val="349E598E"/>
    <w:multiLevelType w:val="hybridMultilevel"/>
    <w:tmpl w:val="C812E0FC"/>
    <w:lvl w:ilvl="0" w:tplc="BAE46906">
      <w:start w:val="1"/>
      <w:numFmt w:val="bullet"/>
      <w:lvlText w:val="➢"/>
      <w:lvlJc w:val="left"/>
      <w:pPr>
        <w:ind w:left="1517" w:hanging="482"/>
      </w:pPr>
      <w:rPr>
        <w:rFonts w:ascii="MS Gothic" w:eastAsia="MS Gothic" w:hAnsi="MS Gothic" w:hint="default"/>
        <w:sz w:val="21"/>
        <w:szCs w:val="21"/>
      </w:rPr>
    </w:lvl>
    <w:lvl w:ilvl="1" w:tplc="AA307E84">
      <w:start w:val="1"/>
      <w:numFmt w:val="bullet"/>
      <w:lvlText w:val="•"/>
      <w:lvlJc w:val="left"/>
      <w:pPr>
        <w:ind w:left="2339" w:hanging="482"/>
      </w:pPr>
      <w:rPr>
        <w:rFonts w:hint="default"/>
      </w:rPr>
    </w:lvl>
    <w:lvl w:ilvl="2" w:tplc="F6C46BD2">
      <w:start w:val="1"/>
      <w:numFmt w:val="bullet"/>
      <w:lvlText w:val="•"/>
      <w:lvlJc w:val="left"/>
      <w:pPr>
        <w:ind w:left="3161" w:hanging="482"/>
      </w:pPr>
      <w:rPr>
        <w:rFonts w:hint="default"/>
      </w:rPr>
    </w:lvl>
    <w:lvl w:ilvl="3" w:tplc="CDEA2FF2">
      <w:start w:val="1"/>
      <w:numFmt w:val="bullet"/>
      <w:lvlText w:val="•"/>
      <w:lvlJc w:val="left"/>
      <w:pPr>
        <w:ind w:left="3984" w:hanging="482"/>
      </w:pPr>
      <w:rPr>
        <w:rFonts w:hint="default"/>
      </w:rPr>
    </w:lvl>
    <w:lvl w:ilvl="4" w:tplc="E1868B40">
      <w:start w:val="1"/>
      <w:numFmt w:val="bullet"/>
      <w:lvlText w:val="•"/>
      <w:lvlJc w:val="left"/>
      <w:pPr>
        <w:ind w:left="4806" w:hanging="482"/>
      </w:pPr>
      <w:rPr>
        <w:rFonts w:hint="default"/>
      </w:rPr>
    </w:lvl>
    <w:lvl w:ilvl="5" w:tplc="B126B51A">
      <w:start w:val="1"/>
      <w:numFmt w:val="bullet"/>
      <w:lvlText w:val="•"/>
      <w:lvlJc w:val="left"/>
      <w:pPr>
        <w:ind w:left="5628" w:hanging="482"/>
      </w:pPr>
      <w:rPr>
        <w:rFonts w:hint="default"/>
      </w:rPr>
    </w:lvl>
    <w:lvl w:ilvl="6" w:tplc="4AD2AF14">
      <w:start w:val="1"/>
      <w:numFmt w:val="bullet"/>
      <w:lvlText w:val="•"/>
      <w:lvlJc w:val="left"/>
      <w:pPr>
        <w:ind w:left="6450" w:hanging="482"/>
      </w:pPr>
      <w:rPr>
        <w:rFonts w:hint="default"/>
      </w:rPr>
    </w:lvl>
    <w:lvl w:ilvl="7" w:tplc="01CC4A84">
      <w:start w:val="1"/>
      <w:numFmt w:val="bullet"/>
      <w:lvlText w:val="•"/>
      <w:lvlJc w:val="left"/>
      <w:pPr>
        <w:ind w:left="7273" w:hanging="482"/>
      </w:pPr>
      <w:rPr>
        <w:rFonts w:hint="default"/>
      </w:rPr>
    </w:lvl>
    <w:lvl w:ilvl="8" w:tplc="2B6417A8">
      <w:start w:val="1"/>
      <w:numFmt w:val="bullet"/>
      <w:lvlText w:val="•"/>
      <w:lvlJc w:val="left"/>
      <w:pPr>
        <w:ind w:left="8095" w:hanging="482"/>
      </w:pPr>
      <w:rPr>
        <w:rFonts w:hint="default"/>
      </w:rPr>
    </w:lvl>
  </w:abstractNum>
  <w:abstractNum w:abstractNumId="14">
    <w:nsid w:val="41324AF1"/>
    <w:multiLevelType w:val="hybridMultilevel"/>
    <w:tmpl w:val="7C425082"/>
    <w:lvl w:ilvl="0" w:tplc="DCA2AB8A">
      <w:start w:val="1"/>
      <w:numFmt w:val="bullet"/>
      <w:lvlText w:val="•"/>
      <w:lvlJc w:val="left"/>
      <w:pPr>
        <w:ind w:left="1035" w:hanging="199"/>
      </w:pPr>
      <w:rPr>
        <w:rFonts w:ascii="Arial" w:eastAsia="Arial" w:hAnsi="Arial" w:hint="default"/>
        <w:sz w:val="21"/>
        <w:szCs w:val="21"/>
      </w:rPr>
    </w:lvl>
    <w:lvl w:ilvl="1" w:tplc="5A68A3C8">
      <w:start w:val="1"/>
      <w:numFmt w:val="bullet"/>
      <w:lvlText w:val="•"/>
      <w:lvlJc w:val="left"/>
      <w:pPr>
        <w:ind w:left="1917" w:hanging="199"/>
      </w:pPr>
      <w:rPr>
        <w:rFonts w:hint="default"/>
      </w:rPr>
    </w:lvl>
    <w:lvl w:ilvl="2" w:tplc="BA7CD268">
      <w:start w:val="1"/>
      <w:numFmt w:val="bullet"/>
      <w:lvlText w:val="•"/>
      <w:lvlJc w:val="left"/>
      <w:pPr>
        <w:ind w:left="2800" w:hanging="199"/>
      </w:pPr>
      <w:rPr>
        <w:rFonts w:hint="default"/>
      </w:rPr>
    </w:lvl>
    <w:lvl w:ilvl="3" w:tplc="7A0E02AC">
      <w:start w:val="1"/>
      <w:numFmt w:val="bullet"/>
      <w:lvlText w:val="•"/>
      <w:lvlJc w:val="left"/>
      <w:pPr>
        <w:ind w:left="3682" w:hanging="199"/>
      </w:pPr>
      <w:rPr>
        <w:rFonts w:hint="default"/>
      </w:rPr>
    </w:lvl>
    <w:lvl w:ilvl="4" w:tplc="C688F1A2">
      <w:start w:val="1"/>
      <w:numFmt w:val="bullet"/>
      <w:lvlText w:val="•"/>
      <w:lvlJc w:val="left"/>
      <w:pPr>
        <w:ind w:left="4565" w:hanging="199"/>
      </w:pPr>
      <w:rPr>
        <w:rFonts w:hint="default"/>
      </w:rPr>
    </w:lvl>
    <w:lvl w:ilvl="5" w:tplc="8A60FD9A">
      <w:start w:val="1"/>
      <w:numFmt w:val="bullet"/>
      <w:lvlText w:val="•"/>
      <w:lvlJc w:val="left"/>
      <w:pPr>
        <w:ind w:left="5447" w:hanging="199"/>
      </w:pPr>
      <w:rPr>
        <w:rFonts w:hint="default"/>
      </w:rPr>
    </w:lvl>
    <w:lvl w:ilvl="6" w:tplc="85BE7078">
      <w:start w:val="1"/>
      <w:numFmt w:val="bullet"/>
      <w:lvlText w:val="•"/>
      <w:lvlJc w:val="left"/>
      <w:pPr>
        <w:ind w:left="6330" w:hanging="199"/>
      </w:pPr>
      <w:rPr>
        <w:rFonts w:hint="default"/>
      </w:rPr>
    </w:lvl>
    <w:lvl w:ilvl="7" w:tplc="324E35C8">
      <w:start w:val="1"/>
      <w:numFmt w:val="bullet"/>
      <w:lvlText w:val="•"/>
      <w:lvlJc w:val="left"/>
      <w:pPr>
        <w:ind w:left="7212" w:hanging="199"/>
      </w:pPr>
      <w:rPr>
        <w:rFonts w:hint="default"/>
      </w:rPr>
    </w:lvl>
    <w:lvl w:ilvl="8" w:tplc="C274981A">
      <w:start w:val="1"/>
      <w:numFmt w:val="bullet"/>
      <w:lvlText w:val="•"/>
      <w:lvlJc w:val="left"/>
      <w:pPr>
        <w:ind w:left="8095" w:hanging="199"/>
      </w:pPr>
      <w:rPr>
        <w:rFonts w:hint="default"/>
      </w:rPr>
    </w:lvl>
  </w:abstractNum>
  <w:abstractNum w:abstractNumId="15">
    <w:nsid w:val="4210190A"/>
    <w:multiLevelType w:val="hybridMultilevel"/>
    <w:tmpl w:val="79FE8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4967288"/>
    <w:multiLevelType w:val="hybridMultilevel"/>
    <w:tmpl w:val="57224080"/>
    <w:lvl w:ilvl="0" w:tplc="C8BC916C">
      <w:start w:val="1"/>
      <w:numFmt w:val="lowerLetter"/>
      <w:lvlText w:val="%1."/>
      <w:lvlJc w:val="left"/>
      <w:pPr>
        <w:ind w:left="340" w:hanging="341"/>
        <w:jc w:val="left"/>
      </w:pPr>
      <w:rPr>
        <w:rFonts w:ascii="Times New Roman" w:eastAsia="Times New Roman" w:hAnsi="Times New Roman" w:hint="default"/>
        <w:spacing w:val="-1"/>
        <w:sz w:val="21"/>
        <w:szCs w:val="21"/>
      </w:rPr>
    </w:lvl>
    <w:lvl w:ilvl="1" w:tplc="83421FF8">
      <w:start w:val="1"/>
      <w:numFmt w:val="bullet"/>
      <w:lvlText w:val="•"/>
      <w:lvlJc w:val="left"/>
      <w:pPr>
        <w:ind w:left="1280" w:hanging="341"/>
      </w:pPr>
      <w:rPr>
        <w:rFonts w:hint="default"/>
      </w:rPr>
    </w:lvl>
    <w:lvl w:ilvl="2" w:tplc="EC9A873A">
      <w:start w:val="1"/>
      <w:numFmt w:val="bullet"/>
      <w:lvlText w:val="•"/>
      <w:lvlJc w:val="left"/>
      <w:pPr>
        <w:ind w:left="2220" w:hanging="341"/>
      </w:pPr>
      <w:rPr>
        <w:rFonts w:hint="default"/>
      </w:rPr>
    </w:lvl>
    <w:lvl w:ilvl="3" w:tplc="5C06E072">
      <w:start w:val="1"/>
      <w:numFmt w:val="bullet"/>
      <w:lvlText w:val="•"/>
      <w:lvlJc w:val="left"/>
      <w:pPr>
        <w:ind w:left="3160" w:hanging="341"/>
      </w:pPr>
      <w:rPr>
        <w:rFonts w:hint="default"/>
      </w:rPr>
    </w:lvl>
    <w:lvl w:ilvl="4" w:tplc="3AE4B862">
      <w:start w:val="1"/>
      <w:numFmt w:val="bullet"/>
      <w:lvlText w:val="•"/>
      <w:lvlJc w:val="left"/>
      <w:pPr>
        <w:ind w:left="4100" w:hanging="341"/>
      </w:pPr>
      <w:rPr>
        <w:rFonts w:hint="default"/>
      </w:rPr>
    </w:lvl>
    <w:lvl w:ilvl="5" w:tplc="10EA4868">
      <w:start w:val="1"/>
      <w:numFmt w:val="bullet"/>
      <w:lvlText w:val="•"/>
      <w:lvlJc w:val="left"/>
      <w:pPr>
        <w:ind w:left="5040" w:hanging="341"/>
      </w:pPr>
      <w:rPr>
        <w:rFonts w:hint="default"/>
      </w:rPr>
    </w:lvl>
    <w:lvl w:ilvl="6" w:tplc="1E4A5004">
      <w:start w:val="1"/>
      <w:numFmt w:val="bullet"/>
      <w:lvlText w:val="•"/>
      <w:lvlJc w:val="left"/>
      <w:pPr>
        <w:ind w:left="5980" w:hanging="341"/>
      </w:pPr>
      <w:rPr>
        <w:rFonts w:hint="default"/>
      </w:rPr>
    </w:lvl>
    <w:lvl w:ilvl="7" w:tplc="100E3050">
      <w:start w:val="1"/>
      <w:numFmt w:val="bullet"/>
      <w:lvlText w:val="•"/>
      <w:lvlJc w:val="left"/>
      <w:pPr>
        <w:ind w:left="6920" w:hanging="341"/>
      </w:pPr>
      <w:rPr>
        <w:rFonts w:hint="default"/>
      </w:rPr>
    </w:lvl>
    <w:lvl w:ilvl="8" w:tplc="BFD49E44">
      <w:start w:val="1"/>
      <w:numFmt w:val="bullet"/>
      <w:lvlText w:val="•"/>
      <w:lvlJc w:val="left"/>
      <w:pPr>
        <w:ind w:left="7860" w:hanging="341"/>
      </w:pPr>
      <w:rPr>
        <w:rFonts w:hint="default"/>
      </w:rPr>
    </w:lvl>
  </w:abstractNum>
  <w:abstractNum w:abstractNumId="17">
    <w:nsid w:val="456C1405"/>
    <w:multiLevelType w:val="hybridMultilevel"/>
    <w:tmpl w:val="84007126"/>
    <w:lvl w:ilvl="0" w:tplc="57B08C46">
      <w:start w:val="1"/>
      <w:numFmt w:val="bullet"/>
      <w:lvlText w:val="-"/>
      <w:lvlJc w:val="left"/>
      <w:pPr>
        <w:ind w:left="808" w:hanging="341"/>
      </w:pPr>
      <w:rPr>
        <w:rFonts w:ascii="Times New Roman" w:eastAsia="Times New Roman" w:hAnsi="Times New Roman" w:hint="default"/>
        <w:sz w:val="21"/>
        <w:szCs w:val="21"/>
      </w:rPr>
    </w:lvl>
    <w:lvl w:ilvl="1" w:tplc="C548DC76">
      <w:start w:val="1"/>
      <w:numFmt w:val="bullet"/>
      <w:lvlText w:val="•"/>
      <w:lvlJc w:val="left"/>
      <w:pPr>
        <w:ind w:left="1713" w:hanging="341"/>
      </w:pPr>
      <w:rPr>
        <w:rFonts w:hint="default"/>
      </w:rPr>
    </w:lvl>
    <w:lvl w:ilvl="2" w:tplc="4012835C">
      <w:start w:val="1"/>
      <w:numFmt w:val="bullet"/>
      <w:lvlText w:val="•"/>
      <w:lvlJc w:val="left"/>
      <w:pPr>
        <w:ind w:left="2618" w:hanging="341"/>
      </w:pPr>
      <w:rPr>
        <w:rFonts w:hint="default"/>
      </w:rPr>
    </w:lvl>
    <w:lvl w:ilvl="3" w:tplc="FBA69848">
      <w:start w:val="1"/>
      <w:numFmt w:val="bullet"/>
      <w:lvlText w:val="•"/>
      <w:lvlJc w:val="left"/>
      <w:pPr>
        <w:ind w:left="3524" w:hanging="341"/>
      </w:pPr>
      <w:rPr>
        <w:rFonts w:hint="default"/>
      </w:rPr>
    </w:lvl>
    <w:lvl w:ilvl="4" w:tplc="8BE2E964">
      <w:start w:val="1"/>
      <w:numFmt w:val="bullet"/>
      <w:lvlText w:val="•"/>
      <w:lvlJc w:val="left"/>
      <w:pPr>
        <w:ind w:left="4429" w:hanging="341"/>
      </w:pPr>
      <w:rPr>
        <w:rFonts w:hint="default"/>
      </w:rPr>
    </w:lvl>
    <w:lvl w:ilvl="5" w:tplc="66E4C1CC">
      <w:start w:val="1"/>
      <w:numFmt w:val="bullet"/>
      <w:lvlText w:val="•"/>
      <w:lvlJc w:val="left"/>
      <w:pPr>
        <w:ind w:left="5334" w:hanging="341"/>
      </w:pPr>
      <w:rPr>
        <w:rFonts w:hint="default"/>
      </w:rPr>
    </w:lvl>
    <w:lvl w:ilvl="6" w:tplc="48B4B6CC">
      <w:start w:val="1"/>
      <w:numFmt w:val="bullet"/>
      <w:lvlText w:val="•"/>
      <w:lvlJc w:val="left"/>
      <w:pPr>
        <w:ind w:left="6239" w:hanging="341"/>
      </w:pPr>
      <w:rPr>
        <w:rFonts w:hint="default"/>
      </w:rPr>
    </w:lvl>
    <w:lvl w:ilvl="7" w:tplc="3644364A">
      <w:start w:val="1"/>
      <w:numFmt w:val="bullet"/>
      <w:lvlText w:val="•"/>
      <w:lvlJc w:val="left"/>
      <w:pPr>
        <w:ind w:left="7144" w:hanging="341"/>
      </w:pPr>
      <w:rPr>
        <w:rFonts w:hint="default"/>
      </w:rPr>
    </w:lvl>
    <w:lvl w:ilvl="8" w:tplc="3F6C5C34">
      <w:start w:val="1"/>
      <w:numFmt w:val="bullet"/>
      <w:lvlText w:val="•"/>
      <w:lvlJc w:val="left"/>
      <w:pPr>
        <w:ind w:left="8049" w:hanging="341"/>
      </w:pPr>
      <w:rPr>
        <w:rFonts w:hint="default"/>
      </w:rPr>
    </w:lvl>
  </w:abstractNum>
  <w:abstractNum w:abstractNumId="18">
    <w:nsid w:val="45B75271"/>
    <w:multiLevelType w:val="hybridMultilevel"/>
    <w:tmpl w:val="E9BC67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86C2490"/>
    <w:multiLevelType w:val="hybridMultilevel"/>
    <w:tmpl w:val="E506D024"/>
    <w:lvl w:ilvl="0" w:tplc="8BF00B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0B46061"/>
    <w:multiLevelType w:val="hybridMultilevel"/>
    <w:tmpl w:val="506464F8"/>
    <w:lvl w:ilvl="0" w:tplc="ECB8FEFE">
      <w:start w:val="1"/>
      <w:numFmt w:val="bullet"/>
      <w:lvlText w:val="-"/>
      <w:lvlJc w:val="left"/>
      <w:pPr>
        <w:ind w:left="142" w:hanging="140"/>
      </w:pPr>
      <w:rPr>
        <w:rFonts w:ascii="Times New Roman" w:eastAsia="Times New Roman" w:hAnsi="Times New Roman" w:hint="default"/>
        <w:sz w:val="24"/>
        <w:szCs w:val="24"/>
      </w:rPr>
    </w:lvl>
    <w:lvl w:ilvl="1" w:tplc="EF6CAC48">
      <w:start w:val="1"/>
      <w:numFmt w:val="bullet"/>
      <w:lvlText w:val=""/>
      <w:lvlJc w:val="left"/>
      <w:pPr>
        <w:ind w:left="834" w:hanging="360"/>
      </w:pPr>
      <w:rPr>
        <w:rFonts w:ascii="Wingdings" w:eastAsia="Wingdings" w:hAnsi="Wingdings" w:hint="default"/>
        <w:sz w:val="24"/>
        <w:szCs w:val="24"/>
      </w:rPr>
    </w:lvl>
    <w:lvl w:ilvl="2" w:tplc="E2C2ED7E">
      <w:start w:val="1"/>
      <w:numFmt w:val="bullet"/>
      <w:lvlText w:val="•"/>
      <w:lvlJc w:val="left"/>
      <w:pPr>
        <w:ind w:left="1837" w:hanging="360"/>
      </w:pPr>
      <w:rPr>
        <w:rFonts w:hint="default"/>
      </w:rPr>
    </w:lvl>
    <w:lvl w:ilvl="3" w:tplc="782A7656">
      <w:start w:val="1"/>
      <w:numFmt w:val="bullet"/>
      <w:lvlText w:val="•"/>
      <w:lvlJc w:val="left"/>
      <w:pPr>
        <w:ind w:left="2841" w:hanging="360"/>
      </w:pPr>
      <w:rPr>
        <w:rFonts w:hint="default"/>
      </w:rPr>
    </w:lvl>
    <w:lvl w:ilvl="4" w:tplc="35D0D38C">
      <w:start w:val="1"/>
      <w:numFmt w:val="bullet"/>
      <w:lvlText w:val="•"/>
      <w:lvlJc w:val="left"/>
      <w:pPr>
        <w:ind w:left="3844" w:hanging="360"/>
      </w:pPr>
      <w:rPr>
        <w:rFonts w:hint="default"/>
      </w:rPr>
    </w:lvl>
    <w:lvl w:ilvl="5" w:tplc="512434FE">
      <w:start w:val="1"/>
      <w:numFmt w:val="bullet"/>
      <w:lvlText w:val="•"/>
      <w:lvlJc w:val="left"/>
      <w:pPr>
        <w:ind w:left="4848" w:hanging="360"/>
      </w:pPr>
      <w:rPr>
        <w:rFonts w:hint="default"/>
      </w:rPr>
    </w:lvl>
    <w:lvl w:ilvl="6" w:tplc="55D2F522">
      <w:start w:val="1"/>
      <w:numFmt w:val="bullet"/>
      <w:lvlText w:val="•"/>
      <w:lvlJc w:val="left"/>
      <w:pPr>
        <w:ind w:left="5851" w:hanging="360"/>
      </w:pPr>
      <w:rPr>
        <w:rFonts w:hint="default"/>
      </w:rPr>
    </w:lvl>
    <w:lvl w:ilvl="7" w:tplc="D1069436">
      <w:start w:val="1"/>
      <w:numFmt w:val="bullet"/>
      <w:lvlText w:val="•"/>
      <w:lvlJc w:val="left"/>
      <w:pPr>
        <w:ind w:left="6855" w:hanging="360"/>
      </w:pPr>
      <w:rPr>
        <w:rFonts w:hint="default"/>
      </w:rPr>
    </w:lvl>
    <w:lvl w:ilvl="8" w:tplc="7018AE00">
      <w:start w:val="1"/>
      <w:numFmt w:val="bullet"/>
      <w:lvlText w:val="•"/>
      <w:lvlJc w:val="left"/>
      <w:pPr>
        <w:ind w:left="7858" w:hanging="360"/>
      </w:pPr>
      <w:rPr>
        <w:rFonts w:hint="default"/>
      </w:rPr>
    </w:lvl>
  </w:abstractNum>
  <w:abstractNum w:abstractNumId="21">
    <w:nsid w:val="627443E1"/>
    <w:multiLevelType w:val="hybridMultilevel"/>
    <w:tmpl w:val="7FEAC864"/>
    <w:lvl w:ilvl="0" w:tplc="2E50427C">
      <w:start w:val="1"/>
      <w:numFmt w:val="bullet"/>
      <w:lvlText w:val=""/>
      <w:lvlJc w:val="left"/>
      <w:pPr>
        <w:ind w:left="833" w:hanging="361"/>
      </w:pPr>
      <w:rPr>
        <w:rFonts w:ascii="Symbol" w:eastAsia="Symbol" w:hAnsi="Symbol" w:hint="default"/>
        <w:w w:val="99"/>
        <w:sz w:val="24"/>
        <w:szCs w:val="24"/>
      </w:rPr>
    </w:lvl>
    <w:lvl w:ilvl="1" w:tplc="0F52FD9C">
      <w:start w:val="1"/>
      <w:numFmt w:val="bullet"/>
      <w:lvlText w:val="•"/>
      <w:lvlJc w:val="left"/>
      <w:pPr>
        <w:ind w:left="1736" w:hanging="361"/>
      </w:pPr>
      <w:rPr>
        <w:rFonts w:hint="default"/>
      </w:rPr>
    </w:lvl>
    <w:lvl w:ilvl="2" w:tplc="1150884E">
      <w:start w:val="1"/>
      <w:numFmt w:val="bullet"/>
      <w:lvlText w:val="•"/>
      <w:lvlJc w:val="left"/>
      <w:pPr>
        <w:ind w:left="2639" w:hanging="361"/>
      </w:pPr>
      <w:rPr>
        <w:rFonts w:hint="default"/>
      </w:rPr>
    </w:lvl>
    <w:lvl w:ilvl="3" w:tplc="9C8AC550">
      <w:start w:val="1"/>
      <w:numFmt w:val="bullet"/>
      <w:lvlText w:val="•"/>
      <w:lvlJc w:val="left"/>
      <w:pPr>
        <w:ind w:left="3542" w:hanging="361"/>
      </w:pPr>
      <w:rPr>
        <w:rFonts w:hint="default"/>
      </w:rPr>
    </w:lvl>
    <w:lvl w:ilvl="4" w:tplc="257C768E">
      <w:start w:val="1"/>
      <w:numFmt w:val="bullet"/>
      <w:lvlText w:val="•"/>
      <w:lvlJc w:val="left"/>
      <w:pPr>
        <w:ind w:left="4445" w:hanging="361"/>
      </w:pPr>
      <w:rPr>
        <w:rFonts w:hint="default"/>
      </w:rPr>
    </w:lvl>
    <w:lvl w:ilvl="5" w:tplc="A4968C16">
      <w:start w:val="1"/>
      <w:numFmt w:val="bullet"/>
      <w:lvlText w:val="•"/>
      <w:lvlJc w:val="left"/>
      <w:pPr>
        <w:ind w:left="5348" w:hanging="361"/>
      </w:pPr>
      <w:rPr>
        <w:rFonts w:hint="default"/>
      </w:rPr>
    </w:lvl>
    <w:lvl w:ilvl="6" w:tplc="A0A08C4C">
      <w:start w:val="1"/>
      <w:numFmt w:val="bullet"/>
      <w:lvlText w:val="•"/>
      <w:lvlJc w:val="left"/>
      <w:pPr>
        <w:ind w:left="6251" w:hanging="361"/>
      </w:pPr>
      <w:rPr>
        <w:rFonts w:hint="default"/>
      </w:rPr>
    </w:lvl>
    <w:lvl w:ilvl="7" w:tplc="A0B2735E">
      <w:start w:val="1"/>
      <w:numFmt w:val="bullet"/>
      <w:lvlText w:val="•"/>
      <w:lvlJc w:val="left"/>
      <w:pPr>
        <w:ind w:left="7154" w:hanging="361"/>
      </w:pPr>
      <w:rPr>
        <w:rFonts w:hint="default"/>
      </w:rPr>
    </w:lvl>
    <w:lvl w:ilvl="8" w:tplc="7554B7F0">
      <w:start w:val="1"/>
      <w:numFmt w:val="bullet"/>
      <w:lvlText w:val="•"/>
      <w:lvlJc w:val="left"/>
      <w:pPr>
        <w:ind w:left="8057" w:hanging="361"/>
      </w:pPr>
      <w:rPr>
        <w:rFonts w:hint="default"/>
      </w:rPr>
    </w:lvl>
  </w:abstractNum>
  <w:abstractNum w:abstractNumId="22">
    <w:nsid w:val="6F431A55"/>
    <w:multiLevelType w:val="hybridMultilevel"/>
    <w:tmpl w:val="D3749FD6"/>
    <w:lvl w:ilvl="0" w:tplc="D2E8C200">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71FB723B"/>
    <w:multiLevelType w:val="hybridMultilevel"/>
    <w:tmpl w:val="1368CCDC"/>
    <w:lvl w:ilvl="0" w:tplc="8F9A6C16">
      <w:start w:val="1"/>
      <w:numFmt w:val="decimal"/>
      <w:lvlText w:val="%1)"/>
      <w:lvlJc w:val="left"/>
      <w:pPr>
        <w:ind w:left="534" w:hanging="360"/>
        <w:jc w:val="left"/>
      </w:pPr>
      <w:rPr>
        <w:rFonts w:ascii="Times New Roman" w:eastAsia="Times New Roman" w:hAnsi="Times New Roman" w:hint="default"/>
        <w:sz w:val="24"/>
        <w:szCs w:val="24"/>
      </w:rPr>
    </w:lvl>
    <w:lvl w:ilvl="1" w:tplc="08261B04">
      <w:start w:val="1"/>
      <w:numFmt w:val="bullet"/>
      <w:lvlText w:val="•"/>
      <w:lvlJc w:val="left"/>
      <w:pPr>
        <w:ind w:left="1467" w:hanging="360"/>
      </w:pPr>
      <w:rPr>
        <w:rFonts w:hint="default"/>
      </w:rPr>
    </w:lvl>
    <w:lvl w:ilvl="2" w:tplc="F210D3CC">
      <w:start w:val="1"/>
      <w:numFmt w:val="bullet"/>
      <w:lvlText w:val="•"/>
      <w:lvlJc w:val="left"/>
      <w:pPr>
        <w:ind w:left="2400" w:hanging="360"/>
      </w:pPr>
      <w:rPr>
        <w:rFonts w:hint="default"/>
      </w:rPr>
    </w:lvl>
    <w:lvl w:ilvl="3" w:tplc="D49C1830">
      <w:start w:val="1"/>
      <w:numFmt w:val="bullet"/>
      <w:lvlText w:val="•"/>
      <w:lvlJc w:val="left"/>
      <w:pPr>
        <w:ind w:left="3333" w:hanging="360"/>
      </w:pPr>
      <w:rPr>
        <w:rFonts w:hint="default"/>
      </w:rPr>
    </w:lvl>
    <w:lvl w:ilvl="4" w:tplc="3A449DEA">
      <w:start w:val="1"/>
      <w:numFmt w:val="bullet"/>
      <w:lvlText w:val="•"/>
      <w:lvlJc w:val="left"/>
      <w:pPr>
        <w:ind w:left="4266" w:hanging="360"/>
      </w:pPr>
      <w:rPr>
        <w:rFonts w:hint="default"/>
      </w:rPr>
    </w:lvl>
    <w:lvl w:ilvl="5" w:tplc="A82E5E90">
      <w:start w:val="1"/>
      <w:numFmt w:val="bullet"/>
      <w:lvlText w:val="•"/>
      <w:lvlJc w:val="left"/>
      <w:pPr>
        <w:ind w:left="5200" w:hanging="360"/>
      </w:pPr>
      <w:rPr>
        <w:rFonts w:hint="default"/>
      </w:rPr>
    </w:lvl>
    <w:lvl w:ilvl="6" w:tplc="336C3E4A">
      <w:start w:val="1"/>
      <w:numFmt w:val="bullet"/>
      <w:lvlText w:val="•"/>
      <w:lvlJc w:val="left"/>
      <w:pPr>
        <w:ind w:left="6133" w:hanging="360"/>
      </w:pPr>
      <w:rPr>
        <w:rFonts w:hint="default"/>
      </w:rPr>
    </w:lvl>
    <w:lvl w:ilvl="7" w:tplc="F23C8500">
      <w:start w:val="1"/>
      <w:numFmt w:val="bullet"/>
      <w:lvlText w:val="•"/>
      <w:lvlJc w:val="left"/>
      <w:pPr>
        <w:ind w:left="7066" w:hanging="360"/>
      </w:pPr>
      <w:rPr>
        <w:rFonts w:hint="default"/>
      </w:rPr>
    </w:lvl>
    <w:lvl w:ilvl="8" w:tplc="B23A08A8">
      <w:start w:val="1"/>
      <w:numFmt w:val="bullet"/>
      <w:lvlText w:val="•"/>
      <w:lvlJc w:val="left"/>
      <w:pPr>
        <w:ind w:left="7999" w:hanging="360"/>
      </w:pPr>
      <w:rPr>
        <w:rFonts w:hint="default"/>
      </w:rPr>
    </w:lvl>
  </w:abstractNum>
  <w:abstractNum w:abstractNumId="24">
    <w:nsid w:val="7EA253C7"/>
    <w:multiLevelType w:val="hybridMultilevel"/>
    <w:tmpl w:val="A10A8178"/>
    <w:lvl w:ilvl="0" w:tplc="527E38B6">
      <w:start w:val="1"/>
      <w:numFmt w:val="lowerLetter"/>
      <w:lvlText w:val="%1)"/>
      <w:lvlJc w:val="left"/>
      <w:pPr>
        <w:ind w:left="833" w:hanging="360"/>
        <w:jc w:val="left"/>
      </w:pPr>
      <w:rPr>
        <w:rFonts w:ascii="Times New Roman" w:eastAsia="Times New Roman" w:hAnsi="Times New Roman" w:hint="default"/>
        <w:spacing w:val="-1"/>
        <w:w w:val="99"/>
        <w:sz w:val="24"/>
        <w:szCs w:val="24"/>
      </w:rPr>
    </w:lvl>
    <w:lvl w:ilvl="1" w:tplc="E54057DC">
      <w:start w:val="1"/>
      <w:numFmt w:val="bullet"/>
      <w:lvlText w:val="•"/>
      <w:lvlJc w:val="left"/>
      <w:pPr>
        <w:ind w:left="1741" w:hanging="360"/>
      </w:pPr>
      <w:rPr>
        <w:rFonts w:hint="default"/>
      </w:rPr>
    </w:lvl>
    <w:lvl w:ilvl="2" w:tplc="E9F8668A">
      <w:start w:val="1"/>
      <w:numFmt w:val="bullet"/>
      <w:lvlText w:val="•"/>
      <w:lvlJc w:val="left"/>
      <w:pPr>
        <w:ind w:left="2650" w:hanging="360"/>
      </w:pPr>
      <w:rPr>
        <w:rFonts w:hint="default"/>
      </w:rPr>
    </w:lvl>
    <w:lvl w:ilvl="3" w:tplc="3756505C">
      <w:start w:val="1"/>
      <w:numFmt w:val="bullet"/>
      <w:lvlText w:val="•"/>
      <w:lvlJc w:val="left"/>
      <w:pPr>
        <w:ind w:left="3559" w:hanging="360"/>
      </w:pPr>
      <w:rPr>
        <w:rFonts w:hint="default"/>
      </w:rPr>
    </w:lvl>
    <w:lvl w:ilvl="4" w:tplc="29286B58">
      <w:start w:val="1"/>
      <w:numFmt w:val="bullet"/>
      <w:lvlText w:val="•"/>
      <w:lvlJc w:val="left"/>
      <w:pPr>
        <w:ind w:left="4467" w:hanging="360"/>
      </w:pPr>
      <w:rPr>
        <w:rFonts w:hint="default"/>
      </w:rPr>
    </w:lvl>
    <w:lvl w:ilvl="5" w:tplc="94646AEA">
      <w:start w:val="1"/>
      <w:numFmt w:val="bullet"/>
      <w:lvlText w:val="•"/>
      <w:lvlJc w:val="left"/>
      <w:pPr>
        <w:ind w:left="5376" w:hanging="360"/>
      </w:pPr>
      <w:rPr>
        <w:rFonts w:hint="default"/>
      </w:rPr>
    </w:lvl>
    <w:lvl w:ilvl="6" w:tplc="12E8D024">
      <w:start w:val="1"/>
      <w:numFmt w:val="bullet"/>
      <w:lvlText w:val="•"/>
      <w:lvlJc w:val="left"/>
      <w:pPr>
        <w:ind w:left="6284" w:hanging="360"/>
      </w:pPr>
      <w:rPr>
        <w:rFonts w:hint="default"/>
      </w:rPr>
    </w:lvl>
    <w:lvl w:ilvl="7" w:tplc="70C0CE14">
      <w:start w:val="1"/>
      <w:numFmt w:val="bullet"/>
      <w:lvlText w:val="•"/>
      <w:lvlJc w:val="left"/>
      <w:pPr>
        <w:ind w:left="7193" w:hanging="360"/>
      </w:pPr>
      <w:rPr>
        <w:rFonts w:hint="default"/>
      </w:rPr>
    </w:lvl>
    <w:lvl w:ilvl="8" w:tplc="734805C2">
      <w:start w:val="1"/>
      <w:numFmt w:val="bullet"/>
      <w:lvlText w:val="•"/>
      <w:lvlJc w:val="left"/>
      <w:pPr>
        <w:ind w:left="8102" w:hanging="360"/>
      </w:pPr>
      <w:rPr>
        <w:rFonts w:hint="default"/>
      </w:rPr>
    </w:lvl>
  </w:abstractNum>
  <w:num w:numId="1">
    <w:abstractNumId w:val="23"/>
  </w:num>
  <w:num w:numId="2">
    <w:abstractNumId w:val="0"/>
  </w:num>
  <w:num w:numId="3">
    <w:abstractNumId w:val="14"/>
  </w:num>
  <w:num w:numId="4">
    <w:abstractNumId w:val="7"/>
  </w:num>
  <w:num w:numId="5">
    <w:abstractNumId w:val="11"/>
  </w:num>
  <w:num w:numId="6">
    <w:abstractNumId w:val="20"/>
  </w:num>
  <w:num w:numId="7">
    <w:abstractNumId w:val="5"/>
  </w:num>
  <w:num w:numId="8">
    <w:abstractNumId w:val="6"/>
  </w:num>
  <w:num w:numId="9">
    <w:abstractNumId w:val="24"/>
  </w:num>
  <w:num w:numId="10">
    <w:abstractNumId w:val="16"/>
  </w:num>
  <w:num w:numId="11">
    <w:abstractNumId w:val="13"/>
  </w:num>
  <w:num w:numId="12">
    <w:abstractNumId w:val="9"/>
  </w:num>
  <w:num w:numId="13">
    <w:abstractNumId w:val="10"/>
  </w:num>
  <w:num w:numId="14">
    <w:abstractNumId w:val="17"/>
  </w:num>
  <w:num w:numId="15">
    <w:abstractNumId w:val="8"/>
  </w:num>
  <w:num w:numId="16">
    <w:abstractNumId w:val="12"/>
  </w:num>
  <w:num w:numId="17">
    <w:abstractNumId w:val="1"/>
  </w:num>
  <w:num w:numId="18">
    <w:abstractNumId w:val="21"/>
  </w:num>
  <w:num w:numId="19">
    <w:abstractNumId w:val="19"/>
  </w:num>
  <w:num w:numId="20">
    <w:abstractNumId w:val="3"/>
  </w:num>
  <w:num w:numId="21">
    <w:abstractNumId w:val="4"/>
  </w:num>
  <w:num w:numId="22">
    <w:abstractNumId w:val="15"/>
  </w:num>
  <w:num w:numId="23">
    <w:abstractNumId w:val="2"/>
  </w:num>
  <w:num w:numId="24">
    <w:abstractNumId w:val="1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933BB1"/>
    <w:rsid w:val="0005707D"/>
    <w:rsid w:val="00140ADA"/>
    <w:rsid w:val="00184E95"/>
    <w:rsid w:val="00213D70"/>
    <w:rsid w:val="00221067"/>
    <w:rsid w:val="00227248"/>
    <w:rsid w:val="00241119"/>
    <w:rsid w:val="002A55D8"/>
    <w:rsid w:val="002C4DCA"/>
    <w:rsid w:val="002D1D14"/>
    <w:rsid w:val="00360C77"/>
    <w:rsid w:val="00371FA3"/>
    <w:rsid w:val="003A5417"/>
    <w:rsid w:val="00423D66"/>
    <w:rsid w:val="004C241C"/>
    <w:rsid w:val="004D3DA1"/>
    <w:rsid w:val="005A22A7"/>
    <w:rsid w:val="005B735D"/>
    <w:rsid w:val="006232CF"/>
    <w:rsid w:val="00646955"/>
    <w:rsid w:val="0068783D"/>
    <w:rsid w:val="006C2CEF"/>
    <w:rsid w:val="007964E1"/>
    <w:rsid w:val="007B391B"/>
    <w:rsid w:val="007F69B5"/>
    <w:rsid w:val="00807227"/>
    <w:rsid w:val="008940A3"/>
    <w:rsid w:val="00904757"/>
    <w:rsid w:val="00933BB1"/>
    <w:rsid w:val="009771D7"/>
    <w:rsid w:val="009E2C17"/>
    <w:rsid w:val="00A162F9"/>
    <w:rsid w:val="00A224F3"/>
    <w:rsid w:val="00A65359"/>
    <w:rsid w:val="00A72F8C"/>
    <w:rsid w:val="00AB3250"/>
    <w:rsid w:val="00B16A43"/>
    <w:rsid w:val="00BD440E"/>
    <w:rsid w:val="00BD693E"/>
    <w:rsid w:val="00CD161C"/>
    <w:rsid w:val="00CE271E"/>
    <w:rsid w:val="00D06A44"/>
    <w:rsid w:val="00DC3E84"/>
    <w:rsid w:val="00E965AD"/>
    <w:rsid w:val="00ED1B61"/>
    <w:rsid w:val="00F342C5"/>
    <w:rsid w:val="00F42449"/>
    <w:rsid w:val="00F452E9"/>
    <w:rsid w:val="00FC4A7E"/>
    <w:rsid w:val="00FE2034"/>
    <w:rsid w:val="00FE56D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3BB1"/>
    <w:pPr>
      <w:widowControl w:val="0"/>
      <w:spacing w:after="0" w:line="240" w:lineRule="auto"/>
    </w:pPr>
    <w:rPr>
      <w:lang w:val="en-US"/>
    </w:rPr>
  </w:style>
  <w:style w:type="paragraph" w:styleId="Titolo1">
    <w:name w:val="heading 1"/>
    <w:basedOn w:val="Normale"/>
    <w:next w:val="Normale"/>
    <w:link w:val="Titolo1Carattere"/>
    <w:uiPriority w:val="9"/>
    <w:qFormat/>
    <w:rsid w:val="00FE56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E5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E56DC"/>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FE56DC"/>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56DC"/>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E56DC"/>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E56DC"/>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FE56DC"/>
    <w:rPr>
      <w:rFonts w:asciiTheme="majorHAnsi" w:eastAsiaTheme="majorEastAsia" w:hAnsiTheme="majorHAnsi" w:cstheme="majorBidi"/>
      <w:b/>
      <w:bCs/>
      <w:i/>
      <w:iCs/>
      <w:color w:val="4F81BD" w:themeColor="accent1"/>
    </w:rPr>
  </w:style>
  <w:style w:type="paragraph" w:styleId="Titolo">
    <w:name w:val="Title"/>
    <w:basedOn w:val="Normale"/>
    <w:next w:val="Normale"/>
    <w:link w:val="TitoloCarattere"/>
    <w:uiPriority w:val="99"/>
    <w:qFormat/>
    <w:rsid w:val="00FE56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99"/>
    <w:rsid w:val="00FE56DC"/>
    <w:rPr>
      <w:rFonts w:asciiTheme="majorHAnsi" w:eastAsiaTheme="majorEastAsia" w:hAnsiTheme="majorHAnsi" w:cstheme="majorBidi"/>
      <w:color w:val="17365D" w:themeColor="text2" w:themeShade="BF"/>
      <w:spacing w:val="5"/>
      <w:kern w:val="28"/>
      <w:sz w:val="52"/>
      <w:szCs w:val="52"/>
    </w:rPr>
  </w:style>
  <w:style w:type="character" w:styleId="Enfasicorsivo">
    <w:name w:val="Emphasis"/>
    <w:basedOn w:val="Carpredefinitoparagrafo"/>
    <w:uiPriority w:val="20"/>
    <w:qFormat/>
    <w:rsid w:val="00FE56DC"/>
    <w:rPr>
      <w:i/>
      <w:iCs/>
    </w:rPr>
  </w:style>
  <w:style w:type="paragraph" w:styleId="Nessunaspaziatura">
    <w:name w:val="No Spacing"/>
    <w:uiPriority w:val="1"/>
    <w:qFormat/>
    <w:rsid w:val="00FE56DC"/>
    <w:pPr>
      <w:spacing w:after="0" w:line="240" w:lineRule="auto"/>
    </w:pPr>
  </w:style>
  <w:style w:type="character" w:styleId="Enfasiintensa">
    <w:name w:val="Intense Emphasis"/>
    <w:basedOn w:val="Carpredefinitoparagrafo"/>
    <w:uiPriority w:val="21"/>
    <w:qFormat/>
    <w:rsid w:val="00FE56DC"/>
    <w:rPr>
      <w:b/>
      <w:bCs/>
      <w:i/>
      <w:iCs/>
      <w:color w:val="4F81BD" w:themeColor="accent1"/>
    </w:rPr>
  </w:style>
  <w:style w:type="paragraph" w:styleId="Sottotitolo">
    <w:name w:val="Subtitle"/>
    <w:aliases w:val="Alice 2"/>
    <w:basedOn w:val="Normale"/>
    <w:next w:val="Normale"/>
    <w:link w:val="SottotitoloCarattere"/>
    <w:uiPriority w:val="11"/>
    <w:qFormat/>
    <w:rsid w:val="00FE56DC"/>
    <w:pPr>
      <w:numPr>
        <w:ilvl w:val="1"/>
      </w:numPr>
    </w:pPr>
    <w:rPr>
      <w:rFonts w:asciiTheme="majorHAnsi" w:eastAsiaTheme="majorEastAsia" w:hAnsiTheme="majorHAnsi" w:cstheme="majorBidi"/>
      <w:i/>
      <w:iCs/>
      <w:color w:val="FFC000"/>
      <w:spacing w:val="15"/>
      <w:sz w:val="24"/>
      <w:szCs w:val="24"/>
    </w:rPr>
  </w:style>
  <w:style w:type="character" w:customStyle="1" w:styleId="SottotitoloCarattere">
    <w:name w:val="Sottotitolo Carattere"/>
    <w:aliases w:val="Alice 2 Carattere"/>
    <w:basedOn w:val="Carpredefinitoparagrafo"/>
    <w:link w:val="Sottotitolo"/>
    <w:uiPriority w:val="11"/>
    <w:rsid w:val="00FE56DC"/>
    <w:rPr>
      <w:rFonts w:asciiTheme="majorHAnsi" w:eastAsiaTheme="majorEastAsia" w:hAnsiTheme="majorHAnsi" w:cstheme="majorBidi"/>
      <w:i/>
      <w:iCs/>
      <w:color w:val="FFC000"/>
      <w:spacing w:val="15"/>
      <w:sz w:val="24"/>
      <w:szCs w:val="24"/>
    </w:rPr>
  </w:style>
  <w:style w:type="paragraph" w:styleId="Paragrafoelenco">
    <w:name w:val="List Paragraph"/>
    <w:aliases w:val="Alice"/>
    <w:basedOn w:val="Normale"/>
    <w:uiPriority w:val="1"/>
    <w:qFormat/>
    <w:rsid w:val="00FE56DC"/>
    <w:pPr>
      <w:ind w:left="720"/>
      <w:contextualSpacing/>
    </w:pPr>
    <w:rPr>
      <w:color w:val="FF0000"/>
    </w:rPr>
  </w:style>
  <w:style w:type="table" w:customStyle="1" w:styleId="TableNormal">
    <w:name w:val="Table Normal"/>
    <w:uiPriority w:val="2"/>
    <w:semiHidden/>
    <w:unhideWhenUsed/>
    <w:qFormat/>
    <w:rsid w:val="00933BB1"/>
    <w:pPr>
      <w:widowControl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933BB1"/>
    <w:pPr>
      <w:ind w:left="113"/>
    </w:pPr>
    <w:rPr>
      <w:rFonts w:ascii="Times New Roman" w:eastAsia="Times New Roman" w:hAnsi="Times New Roman"/>
      <w:sz w:val="24"/>
      <w:szCs w:val="24"/>
    </w:rPr>
  </w:style>
  <w:style w:type="character" w:customStyle="1" w:styleId="CorpodeltestoCarattere">
    <w:name w:val="Corpo del testo Carattere"/>
    <w:basedOn w:val="Carpredefinitoparagrafo"/>
    <w:link w:val="Corpodeltesto"/>
    <w:uiPriority w:val="1"/>
    <w:rsid w:val="00933BB1"/>
    <w:rPr>
      <w:rFonts w:ascii="Times New Roman" w:eastAsia="Times New Roman" w:hAnsi="Times New Roman"/>
      <w:sz w:val="24"/>
      <w:szCs w:val="24"/>
      <w:lang w:val="en-US"/>
    </w:rPr>
  </w:style>
  <w:style w:type="paragraph" w:customStyle="1" w:styleId="TableParagraph">
    <w:name w:val="Table Paragraph"/>
    <w:basedOn w:val="Normale"/>
    <w:uiPriority w:val="1"/>
    <w:qFormat/>
    <w:rsid w:val="00933BB1"/>
  </w:style>
  <w:style w:type="paragraph" w:styleId="Testofumetto">
    <w:name w:val="Balloon Text"/>
    <w:basedOn w:val="Normale"/>
    <w:link w:val="TestofumettoCarattere"/>
    <w:uiPriority w:val="99"/>
    <w:semiHidden/>
    <w:unhideWhenUsed/>
    <w:rsid w:val="00933B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3BB1"/>
    <w:rPr>
      <w:rFonts w:ascii="Tahoma" w:hAnsi="Tahoma" w:cs="Tahoma"/>
      <w:sz w:val="16"/>
      <w:szCs w:val="16"/>
      <w:lang w:val="en-US"/>
    </w:rPr>
  </w:style>
  <w:style w:type="character" w:styleId="Collegamentoipertestuale">
    <w:name w:val="Hyperlink"/>
    <w:basedOn w:val="Carpredefinitoparagrafo"/>
    <w:uiPriority w:val="99"/>
    <w:semiHidden/>
    <w:unhideWhenUsed/>
    <w:rsid w:val="00933BB1"/>
    <w:rPr>
      <w:color w:val="0000FF" w:themeColor="hyperlink"/>
      <w:u w:val="single"/>
    </w:rPr>
  </w:style>
  <w:style w:type="paragraph" w:styleId="Intestazione">
    <w:name w:val="header"/>
    <w:basedOn w:val="Normale"/>
    <w:link w:val="IntestazioneCarattere"/>
    <w:uiPriority w:val="99"/>
    <w:semiHidden/>
    <w:unhideWhenUsed/>
    <w:rsid w:val="00BD440E"/>
    <w:pPr>
      <w:widowControl/>
      <w:tabs>
        <w:tab w:val="center" w:pos="4819"/>
        <w:tab w:val="right" w:pos="9638"/>
      </w:tabs>
    </w:pPr>
    <w:rPr>
      <w:rFonts w:ascii="Times New Roman" w:eastAsia="Times New Roman" w:hAnsi="Times New Roman" w:cs="Times New Roman"/>
      <w:sz w:val="24"/>
      <w:szCs w:val="20"/>
      <w:lang w:val="it-IT" w:eastAsia="it-IT"/>
    </w:rPr>
  </w:style>
  <w:style w:type="character" w:customStyle="1" w:styleId="IntestazioneCarattere">
    <w:name w:val="Intestazione Carattere"/>
    <w:basedOn w:val="Carpredefinitoparagrafo"/>
    <w:link w:val="Intestazione"/>
    <w:uiPriority w:val="99"/>
    <w:semiHidden/>
    <w:rsid w:val="00BD440E"/>
    <w:rPr>
      <w:rFonts w:ascii="Times New Roman" w:eastAsia="Times New Roman" w:hAnsi="Times New Roman" w:cs="Times New Roman"/>
      <w:sz w:val="24"/>
      <w:szCs w:val="20"/>
      <w:lang w:eastAsia="it-IT"/>
    </w:rPr>
  </w:style>
  <w:style w:type="paragraph" w:customStyle="1" w:styleId="Default">
    <w:name w:val="Default"/>
    <w:uiPriority w:val="99"/>
    <w:rsid w:val="00BD440E"/>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668216091">
      <w:bodyDiv w:val="1"/>
      <w:marLeft w:val="0"/>
      <w:marRight w:val="0"/>
      <w:marTop w:val="0"/>
      <w:marBottom w:val="0"/>
      <w:divBdr>
        <w:top w:val="none" w:sz="0" w:space="0" w:color="auto"/>
        <w:left w:val="none" w:sz="0" w:space="0" w:color="auto"/>
        <w:bottom w:val="none" w:sz="0" w:space="0" w:color="auto"/>
        <w:right w:val="none" w:sz="0" w:space="0" w:color="auto"/>
      </w:divBdr>
    </w:div>
    <w:div w:id="1179927502">
      <w:bodyDiv w:val="1"/>
      <w:marLeft w:val="0"/>
      <w:marRight w:val="0"/>
      <w:marTop w:val="0"/>
      <w:marBottom w:val="0"/>
      <w:divBdr>
        <w:top w:val="none" w:sz="0" w:space="0" w:color="auto"/>
        <w:left w:val="none" w:sz="0" w:space="0" w:color="auto"/>
        <w:bottom w:val="none" w:sz="0" w:space="0" w:color="auto"/>
        <w:right w:val="none" w:sz="0" w:space="0" w:color="auto"/>
      </w:divBdr>
    </w:div>
    <w:div w:id="1240140270">
      <w:bodyDiv w:val="1"/>
      <w:marLeft w:val="0"/>
      <w:marRight w:val="0"/>
      <w:marTop w:val="0"/>
      <w:marBottom w:val="0"/>
      <w:divBdr>
        <w:top w:val="none" w:sz="0" w:space="0" w:color="auto"/>
        <w:left w:val="none" w:sz="0" w:space="0" w:color="auto"/>
        <w:bottom w:val="none" w:sz="0" w:space="0" w:color="auto"/>
        <w:right w:val="none" w:sz="0" w:space="0" w:color="auto"/>
      </w:divBdr>
    </w:div>
    <w:div w:id="17143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a.gov.it" TargetMode="External"/><Relationship Id="rId3" Type="http://schemas.openxmlformats.org/officeDocument/2006/relationships/settings" Target="settings.xml"/><Relationship Id="rId7" Type="http://schemas.openxmlformats.org/officeDocument/2006/relationships/hyperlink" Target="http://www.InP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Pa.gov.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e.arcugnano.v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3341</Words>
  <Characters>19049</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alice.valdemarca</dc:creator>
  <cp:lastModifiedBy>massimo.pinaffo</cp:lastModifiedBy>
  <cp:revision>8</cp:revision>
  <dcterms:created xsi:type="dcterms:W3CDTF">2025-01-07T15:01:00Z</dcterms:created>
  <dcterms:modified xsi:type="dcterms:W3CDTF">2025-01-08T10:22:00Z</dcterms:modified>
</cp:coreProperties>
</file>